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D80C" w14:textId="77777777" w:rsidR="00E326D7" w:rsidRDefault="00E326D7">
      <w:pPr>
        <w:rPr>
          <w:rFonts w:ascii="Arial" w:hAnsi="Arial" w:cs="Arial"/>
          <w:b/>
          <w:sz w:val="20"/>
        </w:rPr>
      </w:pPr>
    </w:p>
    <w:p w14:paraId="17913E68" w14:textId="7CFE7AA3" w:rsidR="00E326D7" w:rsidRDefault="00E326D7" w:rsidP="00E326D7">
      <w:pPr>
        <w:jc w:val="center"/>
        <w:rPr>
          <w:rFonts w:ascii="Arial" w:hAnsi="Arial" w:cs="Arial"/>
          <w:b/>
          <w:sz w:val="20"/>
        </w:rPr>
      </w:pPr>
      <w:r w:rsidRPr="002F4BC8">
        <w:rPr>
          <w:rFonts w:ascii="Arial" w:hAnsi="Arial" w:cs="Arial"/>
          <w:b/>
          <w:i/>
          <w:color w:val="C00000"/>
          <w:sz w:val="36"/>
          <w:szCs w:val="36"/>
        </w:rPr>
        <w:t>Committees Make It Happen</w:t>
      </w:r>
      <w:r>
        <w:rPr>
          <w:rFonts w:ascii="Arial" w:hAnsi="Arial" w:cs="Arial"/>
          <w:b/>
          <w:i/>
          <w:color w:val="C00000"/>
          <w:sz w:val="36"/>
          <w:szCs w:val="36"/>
        </w:rPr>
        <w:t>!!</w:t>
      </w:r>
    </w:p>
    <w:p w14:paraId="6043F381" w14:textId="77777777" w:rsidR="00C10C96" w:rsidRDefault="00C10C96">
      <w:pPr>
        <w:rPr>
          <w:rFonts w:ascii="Arial" w:hAnsi="Arial" w:cs="Arial"/>
          <w:b/>
          <w:sz w:val="20"/>
        </w:rPr>
      </w:pPr>
    </w:p>
    <w:p w14:paraId="02389FE9" w14:textId="687EB71E" w:rsidR="00CA0357" w:rsidRDefault="00EE3BE2">
      <w:pPr>
        <w:rPr>
          <w:rFonts w:ascii="Arial" w:hAnsi="Arial" w:cs="Arial"/>
          <w:b/>
          <w:sz w:val="20"/>
        </w:rPr>
      </w:pPr>
      <w:r w:rsidRPr="00EC7F22">
        <w:rPr>
          <w:rFonts w:ascii="Arial" w:hAnsi="Arial" w:cs="Arial"/>
          <w:b/>
          <w:sz w:val="20"/>
        </w:rPr>
        <w:tab/>
      </w:r>
      <w:r w:rsidRPr="00EC7F22">
        <w:rPr>
          <w:rFonts w:ascii="Arial" w:hAnsi="Arial" w:cs="Arial"/>
          <w:b/>
          <w:sz w:val="20"/>
        </w:rPr>
        <w:tab/>
      </w:r>
    </w:p>
    <w:p w14:paraId="65D05592" w14:textId="77777777" w:rsidR="00877726" w:rsidRPr="00EC7F22" w:rsidRDefault="00877726">
      <w:pPr>
        <w:rPr>
          <w:rFonts w:ascii="Arial" w:hAnsi="Arial" w:cs="Arial"/>
          <w:b/>
          <w:sz w:val="20"/>
        </w:rPr>
      </w:pPr>
    </w:p>
    <w:p w14:paraId="515B5009" w14:textId="77777777" w:rsidR="00EE3BE2" w:rsidRPr="00EC7F22" w:rsidRDefault="00EE3BE2" w:rsidP="00517770">
      <w:pPr>
        <w:rPr>
          <w:rFonts w:ascii="Arial" w:hAnsi="Arial" w:cs="Arial"/>
          <w:b/>
          <w:sz w:val="20"/>
        </w:rPr>
      </w:pPr>
      <w:r w:rsidRPr="00EC7F22">
        <w:rPr>
          <w:rFonts w:ascii="Arial" w:hAnsi="Arial" w:cs="Arial"/>
          <w:b/>
          <w:sz w:val="20"/>
        </w:rPr>
        <w:t>Name: _____________</w:t>
      </w:r>
      <w:r w:rsidR="00D64A89" w:rsidRPr="00EC7F22">
        <w:rPr>
          <w:rFonts w:ascii="Arial" w:hAnsi="Arial" w:cs="Arial"/>
          <w:b/>
          <w:sz w:val="20"/>
        </w:rPr>
        <w:t>______________</w:t>
      </w:r>
      <w:r w:rsidR="00097A26">
        <w:rPr>
          <w:rFonts w:ascii="Arial" w:hAnsi="Arial" w:cs="Arial"/>
          <w:b/>
          <w:sz w:val="20"/>
        </w:rPr>
        <w:t xml:space="preserve"> </w:t>
      </w:r>
      <w:r w:rsidR="00517770">
        <w:rPr>
          <w:rFonts w:ascii="Arial" w:hAnsi="Arial" w:cs="Arial"/>
          <w:b/>
          <w:sz w:val="20"/>
        </w:rPr>
        <w:t xml:space="preserve">    </w:t>
      </w:r>
      <w:r w:rsidRPr="00EC7F22">
        <w:rPr>
          <w:rFonts w:ascii="Arial" w:hAnsi="Arial" w:cs="Arial"/>
          <w:b/>
          <w:sz w:val="20"/>
        </w:rPr>
        <w:t>Email Address:</w:t>
      </w:r>
      <w:r w:rsidR="00517770">
        <w:rPr>
          <w:rFonts w:ascii="Arial" w:hAnsi="Arial" w:cs="Arial"/>
          <w:b/>
          <w:sz w:val="20"/>
        </w:rPr>
        <w:t xml:space="preserve">   </w:t>
      </w:r>
      <w:r w:rsidRPr="00EC7F22">
        <w:rPr>
          <w:rFonts w:ascii="Arial" w:hAnsi="Arial" w:cs="Arial"/>
          <w:b/>
          <w:sz w:val="20"/>
        </w:rPr>
        <w:t xml:space="preserve"> _______</w:t>
      </w:r>
      <w:r w:rsidR="00D64A89" w:rsidRPr="00EC7F22">
        <w:rPr>
          <w:rFonts w:ascii="Arial" w:hAnsi="Arial" w:cs="Arial"/>
          <w:b/>
          <w:sz w:val="20"/>
        </w:rPr>
        <w:t>______________</w:t>
      </w:r>
      <w:r w:rsidR="00AA3DF6">
        <w:rPr>
          <w:rFonts w:ascii="Arial" w:hAnsi="Arial" w:cs="Arial"/>
          <w:b/>
          <w:sz w:val="20"/>
        </w:rPr>
        <w:t>___________</w:t>
      </w:r>
      <w:r w:rsidR="00D64A89" w:rsidRPr="00EC7F22">
        <w:rPr>
          <w:rFonts w:ascii="Arial" w:hAnsi="Arial" w:cs="Arial"/>
          <w:b/>
          <w:sz w:val="20"/>
        </w:rPr>
        <w:t>_</w:t>
      </w:r>
      <w:r w:rsidR="00FE3348">
        <w:rPr>
          <w:rFonts w:ascii="Arial" w:hAnsi="Arial" w:cs="Arial"/>
          <w:b/>
          <w:sz w:val="20"/>
        </w:rPr>
        <w:t>__</w:t>
      </w:r>
    </w:p>
    <w:p w14:paraId="371A516C" w14:textId="77777777" w:rsidR="004714B8" w:rsidRPr="00EC7F22" w:rsidRDefault="004714B8">
      <w:pPr>
        <w:rPr>
          <w:rFonts w:ascii="Arial" w:hAnsi="Arial" w:cs="Arial"/>
          <w:sz w:val="20"/>
        </w:rPr>
      </w:pPr>
    </w:p>
    <w:p w14:paraId="07B27926" w14:textId="77777777" w:rsidR="00217210" w:rsidRDefault="00217210" w:rsidP="00153194">
      <w:pPr>
        <w:ind w:left="-720" w:right="-18"/>
        <w:jc w:val="both"/>
        <w:rPr>
          <w:rFonts w:ascii="Arial" w:hAnsi="Arial" w:cs="Arial"/>
          <w:b/>
          <w:i/>
          <w:color w:val="C00000"/>
          <w:sz w:val="20"/>
        </w:rPr>
      </w:pPr>
    </w:p>
    <w:p w14:paraId="64DE6345" w14:textId="3A26C71E" w:rsidR="00EE3BE2" w:rsidRPr="00217210" w:rsidRDefault="00E46052" w:rsidP="00153194">
      <w:pPr>
        <w:ind w:left="-720" w:right="-18"/>
        <w:jc w:val="both"/>
        <w:rPr>
          <w:rFonts w:ascii="Arial" w:hAnsi="Arial" w:cs="Arial"/>
          <w:b/>
          <w:i/>
          <w:sz w:val="24"/>
          <w:szCs w:val="24"/>
        </w:rPr>
      </w:pPr>
      <w:r w:rsidRPr="00217210">
        <w:rPr>
          <w:rFonts w:ascii="Arial" w:hAnsi="Arial" w:cs="Arial"/>
          <w:b/>
          <w:i/>
          <w:color w:val="C00000"/>
          <w:sz w:val="24"/>
          <w:szCs w:val="24"/>
        </w:rPr>
        <w:t xml:space="preserve">PWEA greatly appreciates </w:t>
      </w:r>
      <w:r w:rsidR="001454CE" w:rsidRPr="00217210">
        <w:rPr>
          <w:rFonts w:ascii="Arial" w:hAnsi="Arial" w:cs="Arial"/>
          <w:b/>
          <w:i/>
          <w:color w:val="C00000"/>
          <w:sz w:val="24"/>
          <w:szCs w:val="24"/>
        </w:rPr>
        <w:t xml:space="preserve">its committee </w:t>
      </w:r>
      <w:r w:rsidRPr="00217210">
        <w:rPr>
          <w:rFonts w:ascii="Arial" w:hAnsi="Arial" w:cs="Arial"/>
          <w:b/>
          <w:i/>
          <w:color w:val="C00000"/>
          <w:sz w:val="24"/>
          <w:szCs w:val="24"/>
        </w:rPr>
        <w:t>volunteers</w:t>
      </w:r>
      <w:r w:rsidR="00911368" w:rsidRPr="00217210">
        <w:rPr>
          <w:rFonts w:ascii="Arial" w:hAnsi="Arial" w:cs="Arial"/>
          <w:b/>
          <w:i/>
          <w:color w:val="C00000"/>
          <w:sz w:val="24"/>
          <w:szCs w:val="24"/>
        </w:rPr>
        <w:t>.</w:t>
      </w:r>
      <w:r w:rsidR="00911368" w:rsidRPr="00217210">
        <w:rPr>
          <w:rFonts w:ascii="Arial" w:hAnsi="Arial" w:cs="Arial"/>
          <w:i/>
          <w:sz w:val="24"/>
          <w:szCs w:val="24"/>
        </w:rPr>
        <w:t xml:space="preserve">   The PWEA invites </w:t>
      </w:r>
      <w:r w:rsidR="00877726">
        <w:rPr>
          <w:rFonts w:ascii="Arial" w:hAnsi="Arial" w:cs="Arial"/>
          <w:i/>
          <w:sz w:val="24"/>
          <w:szCs w:val="24"/>
        </w:rPr>
        <w:t>Members</w:t>
      </w:r>
      <w:r w:rsidR="009A1266" w:rsidRPr="00217210">
        <w:rPr>
          <w:rFonts w:ascii="Arial" w:hAnsi="Arial" w:cs="Arial"/>
          <w:i/>
          <w:sz w:val="24"/>
          <w:szCs w:val="24"/>
        </w:rPr>
        <w:t xml:space="preserve"> </w:t>
      </w:r>
      <w:r w:rsidR="00911368" w:rsidRPr="00217210">
        <w:rPr>
          <w:rFonts w:ascii="Arial" w:hAnsi="Arial" w:cs="Arial"/>
          <w:i/>
          <w:sz w:val="24"/>
          <w:szCs w:val="24"/>
        </w:rPr>
        <w:t xml:space="preserve">to </w:t>
      </w:r>
      <w:r w:rsidR="009A1266" w:rsidRPr="00217210">
        <w:rPr>
          <w:rFonts w:ascii="Arial" w:hAnsi="Arial" w:cs="Arial"/>
          <w:i/>
          <w:sz w:val="24"/>
          <w:szCs w:val="24"/>
        </w:rPr>
        <w:t xml:space="preserve">contribute </w:t>
      </w:r>
      <w:r w:rsidR="00877726">
        <w:rPr>
          <w:rFonts w:ascii="Arial" w:hAnsi="Arial" w:cs="Arial"/>
          <w:i/>
          <w:sz w:val="24"/>
          <w:szCs w:val="24"/>
        </w:rPr>
        <w:t>their</w:t>
      </w:r>
      <w:r w:rsidR="004C7B25" w:rsidRPr="00217210">
        <w:rPr>
          <w:rFonts w:ascii="Arial" w:hAnsi="Arial" w:cs="Arial"/>
          <w:i/>
          <w:sz w:val="24"/>
          <w:szCs w:val="24"/>
        </w:rPr>
        <w:t xml:space="preserve"> expertise and </w:t>
      </w:r>
      <w:r w:rsidR="009A1266" w:rsidRPr="00217210">
        <w:rPr>
          <w:rFonts w:ascii="Arial" w:hAnsi="Arial" w:cs="Arial"/>
          <w:i/>
          <w:sz w:val="24"/>
          <w:szCs w:val="24"/>
        </w:rPr>
        <w:t xml:space="preserve">a </w:t>
      </w:r>
      <w:r w:rsidR="004C7B25" w:rsidRPr="00217210">
        <w:rPr>
          <w:rFonts w:ascii="Arial" w:hAnsi="Arial" w:cs="Arial"/>
          <w:i/>
          <w:sz w:val="24"/>
          <w:szCs w:val="24"/>
        </w:rPr>
        <w:t xml:space="preserve">small </w:t>
      </w:r>
      <w:r w:rsidR="009A1266" w:rsidRPr="00217210">
        <w:rPr>
          <w:rFonts w:ascii="Arial" w:hAnsi="Arial" w:cs="Arial"/>
          <w:i/>
          <w:sz w:val="24"/>
          <w:szCs w:val="24"/>
        </w:rPr>
        <w:t xml:space="preserve">portion of </w:t>
      </w:r>
      <w:r w:rsidR="00877726">
        <w:rPr>
          <w:rFonts w:ascii="Arial" w:hAnsi="Arial" w:cs="Arial"/>
          <w:i/>
          <w:sz w:val="24"/>
          <w:szCs w:val="24"/>
        </w:rPr>
        <w:t>their</w:t>
      </w:r>
      <w:r w:rsidR="009A1266" w:rsidRPr="00217210">
        <w:rPr>
          <w:rFonts w:ascii="Arial" w:hAnsi="Arial" w:cs="Arial"/>
          <w:i/>
          <w:sz w:val="24"/>
          <w:szCs w:val="24"/>
        </w:rPr>
        <w:t xml:space="preserve"> </w:t>
      </w:r>
      <w:r w:rsidR="00911368" w:rsidRPr="00217210">
        <w:rPr>
          <w:rFonts w:ascii="Arial" w:hAnsi="Arial" w:cs="Arial"/>
          <w:i/>
          <w:sz w:val="24"/>
          <w:szCs w:val="24"/>
        </w:rPr>
        <w:t xml:space="preserve">time </w:t>
      </w:r>
      <w:r w:rsidR="009A1266" w:rsidRPr="00217210">
        <w:rPr>
          <w:rFonts w:ascii="Arial" w:hAnsi="Arial" w:cs="Arial"/>
          <w:i/>
          <w:sz w:val="24"/>
          <w:szCs w:val="24"/>
        </w:rPr>
        <w:t xml:space="preserve">to </w:t>
      </w:r>
      <w:r w:rsidR="004C7B25" w:rsidRPr="00217210">
        <w:rPr>
          <w:rFonts w:ascii="Arial" w:hAnsi="Arial" w:cs="Arial"/>
          <w:i/>
          <w:sz w:val="24"/>
          <w:szCs w:val="24"/>
        </w:rPr>
        <w:t xml:space="preserve">PWEA </w:t>
      </w:r>
      <w:r w:rsidR="009A1266" w:rsidRPr="00217210">
        <w:rPr>
          <w:rFonts w:ascii="Arial" w:hAnsi="Arial" w:cs="Arial"/>
          <w:i/>
          <w:sz w:val="24"/>
          <w:szCs w:val="24"/>
        </w:rPr>
        <w:t>committee activities.  I</w:t>
      </w:r>
      <w:r w:rsidR="00EE3BE2" w:rsidRPr="00217210">
        <w:rPr>
          <w:rFonts w:ascii="Arial" w:hAnsi="Arial" w:cs="Arial"/>
          <w:i/>
          <w:sz w:val="24"/>
          <w:szCs w:val="24"/>
        </w:rPr>
        <w:t xml:space="preserve">f you would like to participate on any of the </w:t>
      </w:r>
      <w:r w:rsidR="009A1266" w:rsidRPr="00217210">
        <w:rPr>
          <w:rFonts w:ascii="Arial" w:hAnsi="Arial" w:cs="Arial"/>
          <w:i/>
          <w:sz w:val="24"/>
          <w:szCs w:val="24"/>
        </w:rPr>
        <w:t>c</w:t>
      </w:r>
      <w:r w:rsidR="00EE3BE2" w:rsidRPr="00217210">
        <w:rPr>
          <w:rFonts w:ascii="Arial" w:hAnsi="Arial" w:cs="Arial"/>
          <w:i/>
          <w:sz w:val="24"/>
          <w:szCs w:val="24"/>
        </w:rPr>
        <w:t>ommittees</w:t>
      </w:r>
      <w:r w:rsidR="009A1266" w:rsidRPr="00217210">
        <w:rPr>
          <w:rFonts w:ascii="Arial" w:hAnsi="Arial" w:cs="Arial"/>
          <w:i/>
          <w:sz w:val="24"/>
          <w:szCs w:val="24"/>
        </w:rPr>
        <w:t xml:space="preserve"> listed</w:t>
      </w:r>
      <w:r w:rsidR="00EE3BE2" w:rsidRPr="00217210">
        <w:rPr>
          <w:rFonts w:ascii="Arial" w:hAnsi="Arial" w:cs="Arial"/>
          <w:i/>
          <w:sz w:val="24"/>
          <w:szCs w:val="24"/>
        </w:rPr>
        <w:t xml:space="preserve">, please </w:t>
      </w:r>
      <w:r w:rsidR="001454CE" w:rsidRPr="00217210">
        <w:rPr>
          <w:rFonts w:ascii="Arial" w:hAnsi="Arial" w:cs="Arial"/>
          <w:i/>
          <w:sz w:val="24"/>
          <w:szCs w:val="24"/>
        </w:rPr>
        <w:t>check</w:t>
      </w:r>
      <w:r w:rsidR="00EE3BE2" w:rsidRPr="00217210">
        <w:rPr>
          <w:rFonts w:ascii="Arial" w:hAnsi="Arial" w:cs="Arial"/>
          <w:i/>
          <w:sz w:val="24"/>
          <w:szCs w:val="24"/>
        </w:rPr>
        <w:t xml:space="preserve"> the box </w:t>
      </w:r>
      <w:r w:rsidR="009A1266" w:rsidRPr="00217210">
        <w:rPr>
          <w:rFonts w:ascii="Arial" w:hAnsi="Arial" w:cs="Arial"/>
          <w:i/>
          <w:sz w:val="24"/>
          <w:szCs w:val="24"/>
        </w:rPr>
        <w:t xml:space="preserve">next to </w:t>
      </w:r>
      <w:r w:rsidR="00EE3BE2" w:rsidRPr="00217210">
        <w:rPr>
          <w:rFonts w:ascii="Arial" w:hAnsi="Arial" w:cs="Arial"/>
          <w:i/>
          <w:sz w:val="24"/>
          <w:szCs w:val="24"/>
        </w:rPr>
        <w:t xml:space="preserve">the </w:t>
      </w:r>
      <w:r w:rsidR="00877726">
        <w:rPr>
          <w:rFonts w:ascii="Arial" w:hAnsi="Arial" w:cs="Arial"/>
          <w:i/>
          <w:sz w:val="24"/>
          <w:szCs w:val="24"/>
        </w:rPr>
        <w:t>c</w:t>
      </w:r>
      <w:r w:rsidR="00EE3BE2" w:rsidRPr="00217210">
        <w:rPr>
          <w:rFonts w:ascii="Arial" w:hAnsi="Arial" w:cs="Arial"/>
          <w:i/>
          <w:sz w:val="24"/>
          <w:szCs w:val="24"/>
        </w:rPr>
        <w:t>ommittee</w:t>
      </w:r>
      <w:r w:rsidR="001454CE" w:rsidRPr="00217210">
        <w:rPr>
          <w:rFonts w:ascii="Arial" w:hAnsi="Arial" w:cs="Arial"/>
          <w:i/>
          <w:sz w:val="24"/>
          <w:szCs w:val="24"/>
        </w:rPr>
        <w:t>(s)</w:t>
      </w:r>
      <w:r w:rsidR="00EE3BE2" w:rsidRPr="00217210">
        <w:rPr>
          <w:rFonts w:ascii="Arial" w:hAnsi="Arial" w:cs="Arial"/>
          <w:i/>
          <w:sz w:val="24"/>
          <w:szCs w:val="24"/>
        </w:rPr>
        <w:t xml:space="preserve"> of your choice and return this form to the </w:t>
      </w:r>
      <w:r w:rsidR="001454CE" w:rsidRPr="00217210">
        <w:rPr>
          <w:rFonts w:ascii="Arial" w:hAnsi="Arial" w:cs="Arial"/>
          <w:i/>
          <w:sz w:val="24"/>
          <w:szCs w:val="24"/>
        </w:rPr>
        <w:t>PWEA Administrative Office</w:t>
      </w:r>
      <w:r w:rsidR="00EE3BE2" w:rsidRPr="00217210">
        <w:rPr>
          <w:rFonts w:ascii="Arial" w:hAnsi="Arial" w:cs="Arial"/>
          <w:i/>
          <w:sz w:val="24"/>
          <w:szCs w:val="24"/>
        </w:rPr>
        <w:t>.</w:t>
      </w:r>
      <w:r w:rsidR="00204CED" w:rsidRPr="00217210">
        <w:rPr>
          <w:rFonts w:ascii="Arial" w:hAnsi="Arial" w:cs="Arial"/>
          <w:i/>
          <w:sz w:val="24"/>
          <w:szCs w:val="24"/>
        </w:rPr>
        <w:t xml:space="preserve">  </w:t>
      </w:r>
      <w:r w:rsidR="00D64A89" w:rsidRPr="00217210">
        <w:rPr>
          <w:rFonts w:ascii="Arial" w:hAnsi="Arial" w:cs="Arial"/>
          <w:b/>
          <w:i/>
          <w:sz w:val="24"/>
          <w:szCs w:val="24"/>
        </w:rPr>
        <w:t xml:space="preserve">Committee </w:t>
      </w:r>
      <w:r w:rsidR="00803872">
        <w:rPr>
          <w:rFonts w:ascii="Arial" w:hAnsi="Arial" w:cs="Arial"/>
          <w:b/>
          <w:i/>
          <w:sz w:val="24"/>
          <w:szCs w:val="24"/>
        </w:rPr>
        <w:t>conference call</w:t>
      </w:r>
      <w:r w:rsidR="00D64A89" w:rsidRPr="00217210">
        <w:rPr>
          <w:rFonts w:ascii="Arial" w:hAnsi="Arial" w:cs="Arial"/>
          <w:b/>
          <w:i/>
          <w:sz w:val="24"/>
          <w:szCs w:val="24"/>
        </w:rPr>
        <w:t xml:space="preserve"> notices &amp; information are sent via email, so it is important to provide your email address and notify us of any changes.</w:t>
      </w:r>
      <w:r w:rsidR="00453E00" w:rsidRPr="00217210">
        <w:rPr>
          <w:rFonts w:ascii="Arial" w:hAnsi="Arial" w:cs="Arial"/>
          <w:b/>
          <w:i/>
          <w:sz w:val="24"/>
          <w:szCs w:val="24"/>
        </w:rPr>
        <w:t xml:space="preserve">  </w:t>
      </w:r>
      <w:r w:rsidR="00803872">
        <w:rPr>
          <w:rFonts w:ascii="Arial" w:hAnsi="Arial" w:cs="Arial"/>
          <w:b/>
          <w:i/>
          <w:color w:val="C00000"/>
          <w:sz w:val="24"/>
          <w:szCs w:val="24"/>
          <w:highlight w:val="yellow"/>
        </w:rPr>
        <w:t>Committees meet</w:t>
      </w:r>
      <w:r w:rsidR="00217210" w:rsidRPr="00DF5CB5">
        <w:rPr>
          <w:rFonts w:ascii="Arial" w:hAnsi="Arial" w:cs="Arial"/>
          <w:b/>
          <w:i/>
          <w:color w:val="C00000"/>
          <w:sz w:val="24"/>
          <w:szCs w:val="24"/>
          <w:highlight w:val="yellow"/>
        </w:rPr>
        <w:t xml:space="preserve"> by conference call</w:t>
      </w:r>
      <w:r w:rsidR="00803872">
        <w:rPr>
          <w:rFonts w:ascii="Arial" w:hAnsi="Arial" w:cs="Arial"/>
          <w:b/>
          <w:i/>
          <w:color w:val="C00000"/>
          <w:sz w:val="24"/>
          <w:szCs w:val="24"/>
          <w:highlight w:val="yellow"/>
        </w:rPr>
        <w:t>, so no need to leave the office</w:t>
      </w:r>
      <w:r w:rsidR="008412AF" w:rsidRPr="00DF5CB5">
        <w:rPr>
          <w:rFonts w:ascii="Arial" w:hAnsi="Arial" w:cs="Arial"/>
          <w:b/>
          <w:i/>
          <w:color w:val="C00000"/>
          <w:sz w:val="24"/>
          <w:szCs w:val="24"/>
          <w:highlight w:val="yellow"/>
        </w:rPr>
        <w:t>!</w:t>
      </w:r>
    </w:p>
    <w:p w14:paraId="42933E4F" w14:textId="77777777" w:rsidR="00217210" w:rsidRDefault="00217210" w:rsidP="00153194">
      <w:pPr>
        <w:ind w:left="-720" w:right="-18"/>
        <w:jc w:val="both"/>
        <w:rPr>
          <w:rFonts w:ascii="Arial" w:hAnsi="Arial" w:cs="Arial"/>
          <w:b/>
          <w:i/>
          <w:sz w:val="20"/>
        </w:rPr>
      </w:pPr>
    </w:p>
    <w:p w14:paraId="1DC3B23A" w14:textId="77777777" w:rsidR="00C10C96" w:rsidRDefault="00C10C96" w:rsidP="00CF6CAB">
      <w:pPr>
        <w:spacing w:after="120"/>
        <w:ind w:left="-274" w:hanging="450"/>
        <w:rPr>
          <w:rFonts w:ascii="Arial" w:hAnsi="Arial" w:cs="Arial"/>
          <w:sz w:val="18"/>
          <w:szCs w:val="18"/>
        </w:rPr>
      </w:pPr>
    </w:p>
    <w:p w14:paraId="42BAB858" w14:textId="000D7FAB" w:rsidR="00CF6CAB" w:rsidRDefault="00CF6CAB" w:rsidP="00CF6CAB">
      <w:pPr>
        <w:spacing w:after="120"/>
        <w:ind w:left="-274" w:hanging="450"/>
        <w:rPr>
          <w:rFonts w:ascii="Arial" w:hAnsi="Arial" w:cs="Arial"/>
          <w:sz w:val="18"/>
          <w:szCs w:val="18"/>
        </w:rPr>
      </w:pPr>
      <w:r w:rsidRPr="009038FB">
        <w:rPr>
          <w:rFonts w:ascii="Arial" w:hAnsi="Arial" w:cs="Arial"/>
          <w:sz w:val="18"/>
          <w:szCs w:val="18"/>
        </w:rPr>
        <w:fldChar w:fldCharType="begin">
          <w:ffData>
            <w:name w:val="Check2"/>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CF6CAB">
        <w:rPr>
          <w:rFonts w:ascii="Arial" w:hAnsi="Arial" w:cs="Arial"/>
          <w:b/>
          <w:color w:val="0000CC"/>
          <w:sz w:val="18"/>
          <w:szCs w:val="18"/>
        </w:rPr>
        <w:t>Awards</w:t>
      </w:r>
      <w:r>
        <w:rPr>
          <w:rFonts w:ascii="Arial" w:hAnsi="Arial" w:cs="Arial"/>
          <w:b/>
          <w:sz w:val="18"/>
          <w:szCs w:val="18"/>
        </w:rPr>
        <w:t xml:space="preserve"> </w:t>
      </w:r>
      <w:r w:rsidRPr="009038FB">
        <w:rPr>
          <w:rFonts w:ascii="Arial" w:hAnsi="Arial" w:cs="Arial"/>
          <w:sz w:val="18"/>
          <w:szCs w:val="18"/>
        </w:rPr>
        <w:t xml:space="preserve">– Develops, administers, and coordinates a program to recognize the outstanding achievements of PWEA members and affiliates through presentation of the Federation and PWEA awards; works with appropriate committee to solicit nominations and select members of the Association for each Federation and PWEA award through PWEA committees, local Section committees, and the </w:t>
      </w:r>
      <w:r w:rsidRPr="009038FB">
        <w:rPr>
          <w:rFonts w:ascii="Arial" w:hAnsi="Arial" w:cs="Arial"/>
          <w:i/>
          <w:sz w:val="18"/>
          <w:szCs w:val="18"/>
        </w:rPr>
        <w:t xml:space="preserve">Keystone Water Quality Manager </w:t>
      </w:r>
      <w:r w:rsidRPr="009038FB">
        <w:rPr>
          <w:rFonts w:ascii="Arial" w:hAnsi="Arial" w:cs="Arial"/>
          <w:sz w:val="18"/>
          <w:szCs w:val="18"/>
        </w:rPr>
        <w:t>(KWQM).</w:t>
      </w:r>
    </w:p>
    <w:p w14:paraId="3893EFC2" w14:textId="77777777" w:rsidR="00304573" w:rsidRPr="009038FB" w:rsidRDefault="001925D4" w:rsidP="003764B1">
      <w:pPr>
        <w:spacing w:after="120"/>
        <w:ind w:left="-270" w:hanging="450"/>
        <w:rPr>
          <w:rFonts w:ascii="Arial" w:hAnsi="Arial" w:cs="Arial"/>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 xml:space="preserve">     </w:t>
      </w:r>
      <w:r w:rsidRPr="00372276">
        <w:rPr>
          <w:rFonts w:ascii="Arial" w:hAnsi="Arial" w:cs="Arial"/>
          <w:b/>
          <w:color w:val="0000CC"/>
          <w:sz w:val="18"/>
          <w:szCs w:val="18"/>
        </w:rPr>
        <w:t>Biosolids Committee</w:t>
      </w:r>
      <w:r>
        <w:rPr>
          <w:rFonts w:ascii="Arial" w:hAnsi="Arial" w:cs="Arial"/>
          <w:color w:val="000000"/>
          <w:sz w:val="20"/>
        </w:rPr>
        <w:t xml:space="preserve"> – </w:t>
      </w:r>
      <w:r w:rsidRPr="009038FB">
        <w:rPr>
          <w:rFonts w:ascii="Arial" w:hAnsi="Arial" w:cs="Arial"/>
          <w:sz w:val="18"/>
          <w:szCs w:val="18"/>
        </w:rPr>
        <w:t>Respon</w:t>
      </w:r>
      <w:r>
        <w:rPr>
          <w:rFonts w:ascii="Arial" w:hAnsi="Arial" w:cs="Arial"/>
          <w:sz w:val="18"/>
          <w:szCs w:val="18"/>
        </w:rPr>
        <w:t>sible for planning &amp; organizing training sessions for the Annual Technical Conference,</w:t>
      </w:r>
      <w:r w:rsidRPr="009038FB">
        <w:rPr>
          <w:rFonts w:ascii="Arial" w:hAnsi="Arial" w:cs="Arial"/>
          <w:sz w:val="18"/>
          <w:szCs w:val="18"/>
        </w:rPr>
        <w:t xml:space="preserve"> specialty conferences and workshops for </w:t>
      </w:r>
      <w:r>
        <w:rPr>
          <w:rFonts w:ascii="Arial" w:hAnsi="Arial" w:cs="Arial"/>
          <w:sz w:val="18"/>
          <w:szCs w:val="18"/>
        </w:rPr>
        <w:t xml:space="preserve">the </w:t>
      </w:r>
      <w:r w:rsidRPr="009038FB">
        <w:rPr>
          <w:rFonts w:ascii="Arial" w:hAnsi="Arial" w:cs="Arial"/>
          <w:sz w:val="18"/>
          <w:szCs w:val="18"/>
        </w:rPr>
        <w:t xml:space="preserve">education of members; </w:t>
      </w:r>
      <w:r>
        <w:rPr>
          <w:rFonts w:ascii="Arial" w:hAnsi="Arial" w:cs="Arial"/>
          <w:sz w:val="18"/>
          <w:szCs w:val="18"/>
        </w:rPr>
        <w:t xml:space="preserve">reviews and/or </w:t>
      </w:r>
      <w:r w:rsidRPr="009038FB">
        <w:rPr>
          <w:rFonts w:ascii="Arial" w:hAnsi="Arial" w:cs="Arial"/>
          <w:sz w:val="18"/>
          <w:szCs w:val="18"/>
        </w:rPr>
        <w:t xml:space="preserve">submits article(s) for publication in the KWQM; </w:t>
      </w:r>
      <w:r w:rsidRPr="002C2B2F">
        <w:rPr>
          <w:rFonts w:ascii="Arial" w:hAnsi="Arial" w:cs="Arial"/>
          <w:color w:val="000000"/>
          <w:sz w:val="20"/>
        </w:rPr>
        <w:t xml:space="preserve">submits a nomination </w:t>
      </w:r>
      <w:r>
        <w:rPr>
          <w:rFonts w:ascii="Arial" w:hAnsi="Arial" w:cs="Arial"/>
          <w:color w:val="000000"/>
          <w:sz w:val="20"/>
        </w:rPr>
        <w:t xml:space="preserve">to the Awards Committee </w:t>
      </w:r>
      <w:r w:rsidRPr="002C2B2F">
        <w:rPr>
          <w:rFonts w:ascii="Arial" w:hAnsi="Arial" w:cs="Arial"/>
          <w:color w:val="000000"/>
          <w:sz w:val="20"/>
        </w:rPr>
        <w:t>for the Biosolids Award</w:t>
      </w:r>
      <w:r>
        <w:rPr>
          <w:rFonts w:ascii="Arial" w:hAnsi="Arial" w:cs="Arial"/>
          <w:color w:val="000000"/>
          <w:sz w:val="20"/>
        </w:rPr>
        <w:t>.</w:t>
      </w:r>
    </w:p>
    <w:bookmarkStart w:id="0" w:name="Check4"/>
    <w:p w14:paraId="1E61C670" w14:textId="0B951287" w:rsidR="00EE3BE2" w:rsidRDefault="003D31C6" w:rsidP="003764B1">
      <w:pPr>
        <w:spacing w:after="120"/>
        <w:ind w:left="-274" w:hanging="446"/>
        <w:rPr>
          <w:rFonts w:ascii="Arial" w:hAnsi="Arial" w:cs="Arial"/>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bookmarkEnd w:id="0"/>
      <w:r w:rsidRPr="009038FB">
        <w:rPr>
          <w:rFonts w:ascii="Arial" w:hAnsi="Arial" w:cs="Arial"/>
          <w:sz w:val="18"/>
          <w:szCs w:val="18"/>
        </w:rPr>
        <w:tab/>
      </w:r>
      <w:r w:rsidR="00EE3BE2" w:rsidRPr="00E02D26">
        <w:rPr>
          <w:rFonts w:ascii="Arial" w:hAnsi="Arial" w:cs="Arial"/>
          <w:b/>
          <w:color w:val="0000CC"/>
          <w:sz w:val="18"/>
          <w:szCs w:val="18"/>
        </w:rPr>
        <w:t>Collections System</w:t>
      </w:r>
      <w:r w:rsidR="001925D4">
        <w:rPr>
          <w:rFonts w:ascii="Arial" w:hAnsi="Arial" w:cs="Arial"/>
          <w:b/>
          <w:color w:val="0000CC"/>
          <w:sz w:val="18"/>
          <w:szCs w:val="18"/>
        </w:rPr>
        <w:t>s</w:t>
      </w:r>
      <w:r w:rsidR="00340878">
        <w:rPr>
          <w:rFonts w:ascii="Arial" w:hAnsi="Arial" w:cs="Arial"/>
          <w:b/>
          <w:sz w:val="18"/>
          <w:szCs w:val="18"/>
        </w:rPr>
        <w:t xml:space="preserve"> </w:t>
      </w:r>
      <w:r w:rsidR="008D0567" w:rsidRPr="009038FB">
        <w:rPr>
          <w:rFonts w:ascii="Arial" w:hAnsi="Arial" w:cs="Arial"/>
          <w:sz w:val="18"/>
          <w:szCs w:val="18"/>
        </w:rPr>
        <w:t>– Respon</w:t>
      </w:r>
      <w:r w:rsidR="00682B5E">
        <w:rPr>
          <w:rFonts w:ascii="Arial" w:hAnsi="Arial" w:cs="Arial"/>
          <w:sz w:val="18"/>
          <w:szCs w:val="18"/>
        </w:rPr>
        <w:t>sible for planning &amp; organizing training sessions for the Annual Technical Conference,</w:t>
      </w:r>
      <w:r w:rsidR="00682B5E" w:rsidRPr="009038FB">
        <w:rPr>
          <w:rFonts w:ascii="Arial" w:hAnsi="Arial" w:cs="Arial"/>
          <w:sz w:val="18"/>
          <w:szCs w:val="18"/>
        </w:rPr>
        <w:t xml:space="preserve"> </w:t>
      </w:r>
      <w:r w:rsidR="008D0567" w:rsidRPr="009038FB">
        <w:rPr>
          <w:rFonts w:ascii="Arial" w:hAnsi="Arial" w:cs="Arial"/>
          <w:sz w:val="18"/>
          <w:szCs w:val="18"/>
        </w:rPr>
        <w:t xml:space="preserve">specialty conferences and workshops for </w:t>
      </w:r>
      <w:r w:rsidR="001925D4">
        <w:rPr>
          <w:rFonts w:ascii="Arial" w:hAnsi="Arial" w:cs="Arial"/>
          <w:sz w:val="18"/>
          <w:szCs w:val="18"/>
        </w:rPr>
        <w:t xml:space="preserve">the </w:t>
      </w:r>
      <w:r w:rsidR="008D0567" w:rsidRPr="009038FB">
        <w:rPr>
          <w:rFonts w:ascii="Arial" w:hAnsi="Arial" w:cs="Arial"/>
          <w:sz w:val="18"/>
          <w:szCs w:val="18"/>
        </w:rPr>
        <w:t xml:space="preserve">education of members; submits article(s) for publication in the KWQM; reviews related articles for publication in the KWQM;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146D0E">
        <w:rPr>
          <w:rFonts w:ascii="Arial" w:hAnsi="Arial" w:cs="Arial"/>
          <w:sz w:val="18"/>
          <w:szCs w:val="18"/>
        </w:rPr>
        <w:t>Golden Manhole</w:t>
      </w:r>
      <w:r w:rsidR="008D0567" w:rsidRPr="009038FB">
        <w:rPr>
          <w:rFonts w:ascii="Arial" w:hAnsi="Arial" w:cs="Arial"/>
          <w:sz w:val="18"/>
          <w:szCs w:val="18"/>
        </w:rPr>
        <w:t xml:space="preserve"> Award.</w:t>
      </w:r>
    </w:p>
    <w:p w14:paraId="526D98EE" w14:textId="3D92927E" w:rsidR="00CF6CAB" w:rsidRPr="00217210" w:rsidRDefault="00CF6CAB" w:rsidP="00A40BC6">
      <w:pPr>
        <w:spacing w:after="120"/>
        <w:ind w:left="-270" w:hanging="446"/>
        <w:rPr>
          <w:rFonts w:ascii="Arial" w:hAnsi="Arial" w:cs="Arial"/>
          <w:sz w:val="18"/>
          <w:szCs w:val="18"/>
        </w:rPr>
      </w:pPr>
      <w:r w:rsidRPr="009038FB">
        <w:rPr>
          <w:rFonts w:ascii="Arial" w:hAnsi="Arial" w:cs="Arial"/>
          <w:sz w:val="18"/>
          <w:szCs w:val="18"/>
        </w:rPr>
        <w:fldChar w:fldCharType="begin">
          <w:ffData>
            <w:name w:val="Check2"/>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764B1">
        <w:rPr>
          <w:rFonts w:ascii="Arial" w:hAnsi="Arial" w:cs="Arial"/>
          <w:b/>
          <w:color w:val="0000CC"/>
          <w:sz w:val="18"/>
          <w:szCs w:val="18"/>
        </w:rPr>
        <w:t xml:space="preserve">Exhibits and Sponsors </w:t>
      </w:r>
      <w:r w:rsidR="00372276">
        <w:rPr>
          <w:rFonts w:ascii="Arial" w:hAnsi="Arial" w:cs="Arial"/>
          <w:b/>
          <w:color w:val="0000CC"/>
          <w:sz w:val="18"/>
          <w:szCs w:val="18"/>
        </w:rPr>
        <w:t>C</w:t>
      </w:r>
      <w:r w:rsidRPr="003764B1">
        <w:rPr>
          <w:rFonts w:ascii="Arial" w:hAnsi="Arial" w:cs="Arial"/>
          <w:b/>
          <w:color w:val="0000CC"/>
          <w:sz w:val="18"/>
          <w:szCs w:val="18"/>
        </w:rPr>
        <w:t xml:space="preserve">ommittee </w:t>
      </w:r>
      <w:r w:rsidRPr="009038FB">
        <w:rPr>
          <w:rFonts w:ascii="Arial" w:hAnsi="Arial" w:cs="Arial"/>
          <w:sz w:val="18"/>
          <w:szCs w:val="18"/>
        </w:rPr>
        <w:t>–</w:t>
      </w:r>
      <w:r>
        <w:rPr>
          <w:rFonts w:ascii="Arial" w:hAnsi="Arial" w:cs="Arial"/>
          <w:sz w:val="18"/>
          <w:szCs w:val="18"/>
        </w:rPr>
        <w:t xml:space="preserve"> </w:t>
      </w:r>
      <w:r w:rsidRPr="009038FB">
        <w:rPr>
          <w:rFonts w:ascii="Arial" w:hAnsi="Arial" w:cs="Arial"/>
          <w:sz w:val="18"/>
          <w:szCs w:val="18"/>
        </w:rPr>
        <w:t xml:space="preserve">Responsible </w:t>
      </w:r>
      <w:r>
        <w:rPr>
          <w:rFonts w:ascii="Arial" w:hAnsi="Arial" w:cs="Arial"/>
          <w:sz w:val="18"/>
          <w:szCs w:val="18"/>
        </w:rPr>
        <w:t>for soliciting</w:t>
      </w:r>
      <w:r w:rsidRPr="009038FB">
        <w:rPr>
          <w:rFonts w:ascii="Arial" w:hAnsi="Arial" w:cs="Arial"/>
          <w:sz w:val="18"/>
          <w:szCs w:val="18"/>
        </w:rPr>
        <w:t xml:space="preserve"> </w:t>
      </w:r>
      <w:r>
        <w:rPr>
          <w:rFonts w:ascii="Arial" w:hAnsi="Arial" w:cs="Arial"/>
          <w:sz w:val="18"/>
          <w:szCs w:val="18"/>
        </w:rPr>
        <w:t>coordinating exhibits</w:t>
      </w:r>
      <w:r w:rsidRPr="009038FB">
        <w:rPr>
          <w:rFonts w:ascii="Arial" w:hAnsi="Arial" w:cs="Arial"/>
          <w:sz w:val="18"/>
          <w:szCs w:val="18"/>
        </w:rPr>
        <w:t xml:space="preserve"> for the </w:t>
      </w:r>
      <w:r>
        <w:rPr>
          <w:rFonts w:ascii="Arial" w:hAnsi="Arial" w:cs="Arial"/>
          <w:sz w:val="18"/>
          <w:szCs w:val="18"/>
        </w:rPr>
        <w:t xml:space="preserve">Annual Technical </w:t>
      </w:r>
      <w:r w:rsidRPr="009038FB">
        <w:rPr>
          <w:rFonts w:ascii="Arial" w:hAnsi="Arial" w:cs="Arial"/>
          <w:sz w:val="18"/>
          <w:szCs w:val="18"/>
        </w:rPr>
        <w:t>Conference; contacts potential exhibitors</w:t>
      </w:r>
      <w:r>
        <w:rPr>
          <w:rFonts w:ascii="Arial" w:hAnsi="Arial" w:cs="Arial"/>
          <w:sz w:val="18"/>
          <w:szCs w:val="18"/>
        </w:rPr>
        <w:t>; assists with onsite Conference activities related to exhibitors and sponsors</w:t>
      </w:r>
      <w:r w:rsidRPr="009038FB">
        <w:rPr>
          <w:rFonts w:ascii="Arial" w:hAnsi="Arial" w:cs="Arial"/>
          <w:sz w:val="18"/>
          <w:szCs w:val="18"/>
        </w:rPr>
        <w:t>.</w:t>
      </w:r>
    </w:p>
    <w:p w14:paraId="3FE9E2CE" w14:textId="77777777" w:rsidR="00CF6CAB" w:rsidRDefault="00CF6CAB" w:rsidP="00E326D7">
      <w:pPr>
        <w:spacing w:after="120"/>
        <w:ind w:left="-274" w:hanging="446"/>
        <w:rPr>
          <w:rFonts w:ascii="Arial" w:hAnsi="Arial" w:cs="Arial"/>
          <w:bCs/>
          <w:sz w:val="18"/>
          <w:szCs w:val="18"/>
        </w:rPr>
      </w:pPr>
      <w:r w:rsidRPr="009038FB">
        <w:rPr>
          <w:rFonts w:ascii="Arial" w:hAnsi="Arial" w:cs="Arial"/>
          <w:sz w:val="18"/>
          <w:szCs w:val="18"/>
        </w:rPr>
        <w:fldChar w:fldCharType="begin">
          <w:ffData>
            <w:name w:val="Check5"/>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Constitution and Bylaws </w:t>
      </w:r>
      <w:r w:rsidRPr="009038FB">
        <w:rPr>
          <w:rFonts w:ascii="Arial" w:hAnsi="Arial" w:cs="Arial"/>
          <w:bCs/>
          <w:sz w:val="18"/>
          <w:szCs w:val="18"/>
        </w:rPr>
        <w:t>– Responsible for receiving all suggestions and preparing all amendments to the Constitution &amp; Bylaws for presentation to the Board; reviews the Constitution &amp; Bylaws annually.</w:t>
      </w:r>
    </w:p>
    <w:p w14:paraId="6EEF12DD" w14:textId="77777777" w:rsidR="00CF6CAB" w:rsidRPr="00217210" w:rsidRDefault="00CF6CAB" w:rsidP="00CF6CAB">
      <w:pPr>
        <w:spacing w:after="120"/>
        <w:ind w:left="-270" w:hanging="450"/>
        <w:rPr>
          <w:rFonts w:ascii="Arial" w:hAnsi="Arial" w:cs="Arial"/>
          <w:sz w:val="18"/>
          <w:szCs w:val="18"/>
        </w:rPr>
      </w:pPr>
      <w:r w:rsidRPr="009038FB">
        <w:rPr>
          <w:rFonts w:ascii="Arial" w:hAnsi="Arial" w:cs="Arial"/>
          <w:sz w:val="18"/>
          <w:szCs w:val="18"/>
        </w:rPr>
        <w:fldChar w:fldCharType="begin">
          <w:ffData>
            <w:name w:val="Check10"/>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Editorial </w:t>
      </w:r>
      <w:r w:rsidRPr="009038FB">
        <w:rPr>
          <w:rFonts w:ascii="Arial" w:hAnsi="Arial" w:cs="Arial"/>
          <w:sz w:val="18"/>
          <w:szCs w:val="18"/>
        </w:rPr>
        <w:t>– Responsible for coordinating all publications of the PWEA in</w:t>
      </w:r>
      <w:r>
        <w:rPr>
          <w:rFonts w:ascii="Arial" w:hAnsi="Arial" w:cs="Arial"/>
          <w:sz w:val="18"/>
          <w:szCs w:val="18"/>
        </w:rPr>
        <w:t>cluding the KWQM, the monthly E</w:t>
      </w:r>
      <w:r w:rsidRPr="009038FB">
        <w:rPr>
          <w:rFonts w:ascii="Arial" w:hAnsi="Arial" w:cs="Arial"/>
          <w:sz w:val="18"/>
          <w:szCs w:val="18"/>
        </w:rPr>
        <w:t>newsletter, and the web site; provides guidance to ensure all PWEA publications maintain the highest standards.</w:t>
      </w:r>
    </w:p>
    <w:p w14:paraId="28066BD0" w14:textId="715A32B3" w:rsidR="00B879D5" w:rsidRPr="004A3FB6" w:rsidRDefault="00B879D5" w:rsidP="007D7FFE">
      <w:pPr>
        <w:spacing w:after="120"/>
        <w:ind w:left="-274" w:hanging="446"/>
        <w:rPr>
          <w:rFonts w:ascii="Arial" w:hAnsi="Arial" w:cs="Arial"/>
          <w:color w:val="000000"/>
          <w:sz w:val="18"/>
          <w:szCs w:val="18"/>
        </w:rPr>
      </w:pPr>
      <w:r w:rsidRPr="009038FB">
        <w:rPr>
          <w:rFonts w:ascii="Arial" w:hAnsi="Arial" w:cs="Arial"/>
          <w:sz w:val="18"/>
          <w:szCs w:val="18"/>
        </w:rPr>
        <w:fldChar w:fldCharType="begin">
          <w:ffData>
            <w:name w:val="Check4"/>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00775128">
        <w:rPr>
          <w:rFonts w:ascii="Arial" w:hAnsi="Arial" w:cs="Arial"/>
          <w:b/>
          <w:color w:val="0000CC"/>
          <w:sz w:val="18"/>
          <w:szCs w:val="18"/>
        </w:rPr>
        <w:t>Engineering &amp; C</w:t>
      </w:r>
      <w:r w:rsidRPr="00390A17">
        <w:rPr>
          <w:rFonts w:ascii="Arial" w:hAnsi="Arial" w:cs="Arial"/>
          <w:b/>
          <w:color w:val="0000CC"/>
          <w:sz w:val="18"/>
          <w:szCs w:val="18"/>
        </w:rPr>
        <w:t xml:space="preserve">onstruction </w:t>
      </w:r>
      <w:r>
        <w:rPr>
          <w:rFonts w:ascii="Arial" w:hAnsi="Arial" w:cs="Arial"/>
          <w:b/>
          <w:sz w:val="18"/>
          <w:szCs w:val="18"/>
        </w:rPr>
        <w:t xml:space="preserve">– </w:t>
      </w:r>
      <w:r w:rsidR="000B40CB" w:rsidRPr="004A3FB6">
        <w:rPr>
          <w:rFonts w:ascii="Arial" w:hAnsi="Arial" w:cs="Arial"/>
          <w:color w:val="000000"/>
          <w:sz w:val="18"/>
          <w:szCs w:val="18"/>
        </w:rPr>
        <w:t>This committee is focused on the engineering and construction techniques which are required in order to continue to provide Pennsylvania with quality Water Resource Recovery Facilities capable of meeting the ever</w:t>
      </w:r>
      <w:r w:rsidR="00F41308">
        <w:rPr>
          <w:rFonts w:ascii="Arial" w:hAnsi="Arial" w:cs="Arial"/>
          <w:color w:val="000000"/>
          <w:sz w:val="18"/>
          <w:szCs w:val="18"/>
        </w:rPr>
        <w:t>-</w:t>
      </w:r>
      <w:r w:rsidR="000B40CB" w:rsidRPr="004A3FB6">
        <w:rPr>
          <w:rFonts w:ascii="Arial" w:hAnsi="Arial" w:cs="Arial"/>
          <w:color w:val="000000"/>
          <w:sz w:val="18"/>
          <w:szCs w:val="18"/>
        </w:rPr>
        <w:t xml:space="preserve"> increasing discharge regulations within PA.  The committee organizes technical sessions for the Annual Technical Conference, Specialty Conferences, or workshops; it produces articles for the Keystone Water Quality Manager, which is PWEA’s quarterly technical publication.</w:t>
      </w:r>
    </w:p>
    <w:bookmarkStart w:id="1" w:name="Check13"/>
    <w:p w14:paraId="00A20373" w14:textId="77777777" w:rsidR="0010733B" w:rsidRDefault="003D31C6"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3"/>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bookmarkEnd w:id="1"/>
      <w:r w:rsidRPr="009038FB">
        <w:rPr>
          <w:rFonts w:ascii="Arial" w:hAnsi="Arial" w:cs="Arial"/>
          <w:sz w:val="18"/>
          <w:szCs w:val="18"/>
        </w:rPr>
        <w:tab/>
      </w:r>
      <w:r w:rsidR="00EE3BE2" w:rsidRPr="00390A17">
        <w:rPr>
          <w:rFonts w:ascii="Arial" w:hAnsi="Arial" w:cs="Arial"/>
          <w:b/>
          <w:color w:val="0000CC"/>
          <w:sz w:val="18"/>
          <w:szCs w:val="18"/>
        </w:rPr>
        <w:t>Industrial</w:t>
      </w:r>
      <w:r w:rsidR="001F3895" w:rsidRPr="00390A17">
        <w:rPr>
          <w:rFonts w:ascii="Arial" w:hAnsi="Arial" w:cs="Arial"/>
          <w:b/>
          <w:color w:val="0000CC"/>
          <w:sz w:val="18"/>
          <w:szCs w:val="18"/>
        </w:rPr>
        <w:t xml:space="preserve"> Wa</w:t>
      </w:r>
      <w:r w:rsidR="00CE0864" w:rsidRPr="00390A17">
        <w:rPr>
          <w:rFonts w:ascii="Arial" w:hAnsi="Arial" w:cs="Arial"/>
          <w:b/>
          <w:color w:val="0000CC"/>
          <w:sz w:val="18"/>
          <w:szCs w:val="18"/>
        </w:rPr>
        <w:t>s</w:t>
      </w:r>
      <w:r w:rsidR="001F3895" w:rsidRPr="00390A17">
        <w:rPr>
          <w:rFonts w:ascii="Arial" w:hAnsi="Arial" w:cs="Arial"/>
          <w:b/>
          <w:color w:val="0000CC"/>
          <w:sz w:val="18"/>
          <w:szCs w:val="18"/>
        </w:rPr>
        <w:t>te</w:t>
      </w:r>
      <w:r w:rsidR="00EE3BE2" w:rsidRPr="00390A17">
        <w:rPr>
          <w:rFonts w:ascii="Arial" w:hAnsi="Arial" w:cs="Arial"/>
          <w:b/>
          <w:color w:val="0000CC"/>
          <w:sz w:val="18"/>
          <w:szCs w:val="18"/>
        </w:rPr>
        <w:t>/Pretreatment</w:t>
      </w:r>
      <w:r w:rsidR="00340878">
        <w:rPr>
          <w:rFonts w:ascii="Arial" w:hAnsi="Arial" w:cs="Arial"/>
          <w:b/>
          <w:sz w:val="18"/>
          <w:szCs w:val="18"/>
        </w:rPr>
        <w:t xml:space="preserve"> </w:t>
      </w:r>
      <w:r w:rsidR="00EE3BE2" w:rsidRPr="009038FB">
        <w:rPr>
          <w:rFonts w:ascii="Arial" w:hAnsi="Arial" w:cs="Arial"/>
          <w:sz w:val="18"/>
          <w:szCs w:val="18"/>
        </w:rPr>
        <w:t xml:space="preserve">– Responsible for </w:t>
      </w:r>
      <w:r w:rsidR="00934195" w:rsidRPr="009038FB">
        <w:rPr>
          <w:rFonts w:ascii="Arial" w:hAnsi="Arial" w:cs="Arial"/>
          <w:sz w:val="18"/>
          <w:szCs w:val="18"/>
        </w:rPr>
        <w:t>planning and organizing</w:t>
      </w:r>
      <w:r w:rsidR="00682B5E">
        <w:rPr>
          <w:rFonts w:ascii="Arial" w:hAnsi="Arial" w:cs="Arial"/>
          <w:sz w:val="18"/>
          <w:szCs w:val="18"/>
        </w:rPr>
        <w:t xml:space="preserve"> training sessions for the Annual Technical Conference,</w:t>
      </w:r>
      <w:r w:rsidR="00682B5E" w:rsidRPr="009038FB">
        <w:rPr>
          <w:rFonts w:ascii="Arial" w:hAnsi="Arial" w:cs="Arial"/>
          <w:sz w:val="18"/>
          <w:szCs w:val="18"/>
        </w:rPr>
        <w:t xml:space="preserve"> </w:t>
      </w:r>
      <w:r w:rsidR="00934195" w:rsidRPr="009038FB">
        <w:rPr>
          <w:rFonts w:ascii="Arial" w:hAnsi="Arial" w:cs="Arial"/>
          <w:sz w:val="18"/>
          <w:szCs w:val="18"/>
        </w:rPr>
        <w:t xml:space="preserve">specialty conferences and workshops for education of members; submits article(s) for publication in the KWQM; reviews related articles for publication in the KWQM;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934195" w:rsidRPr="009038FB">
        <w:rPr>
          <w:rFonts w:ascii="Arial" w:hAnsi="Arial" w:cs="Arial"/>
          <w:sz w:val="18"/>
          <w:szCs w:val="18"/>
        </w:rPr>
        <w:t>Roy F. Weston Award and Industrial Waste Excellence Award</w:t>
      </w:r>
      <w:r w:rsidR="00EE3BE2" w:rsidRPr="009038FB">
        <w:rPr>
          <w:rFonts w:ascii="Arial" w:hAnsi="Arial" w:cs="Arial"/>
          <w:sz w:val="18"/>
          <w:szCs w:val="18"/>
        </w:rPr>
        <w:t>.</w:t>
      </w:r>
    </w:p>
    <w:p w14:paraId="626B02E1" w14:textId="260568EF" w:rsidR="007A0A15" w:rsidRDefault="007A0A15"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2"/>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Pr="00390A17">
        <w:rPr>
          <w:rFonts w:ascii="Arial" w:hAnsi="Arial" w:cs="Arial"/>
          <w:b/>
          <w:color w:val="0000CC"/>
          <w:sz w:val="18"/>
          <w:szCs w:val="18"/>
        </w:rPr>
        <w:t>IT/</w:t>
      </w:r>
      <w:proofErr w:type="gramStart"/>
      <w:r w:rsidRPr="00390A17">
        <w:rPr>
          <w:rFonts w:ascii="Arial" w:hAnsi="Arial" w:cs="Arial"/>
          <w:b/>
          <w:color w:val="0000CC"/>
          <w:sz w:val="18"/>
          <w:szCs w:val="18"/>
        </w:rPr>
        <w:t>Social Media</w:t>
      </w:r>
      <w:proofErr w:type="gramEnd"/>
      <w:r w:rsidRPr="0066060F">
        <w:rPr>
          <w:rFonts w:ascii="Arial" w:hAnsi="Arial" w:cs="Arial"/>
          <w:sz w:val="18"/>
          <w:szCs w:val="18"/>
        </w:rPr>
        <w:t xml:space="preserve"> – Responsible for providing input on content of the PWEA web site; recommends enhancements to the web site.  The committee is also responsible for generating member communication</w:t>
      </w:r>
      <w:r w:rsidR="00A40BC6">
        <w:rPr>
          <w:rFonts w:ascii="Arial" w:hAnsi="Arial" w:cs="Arial"/>
          <w:sz w:val="18"/>
          <w:szCs w:val="18"/>
        </w:rPr>
        <w:t>s</w:t>
      </w:r>
      <w:r>
        <w:rPr>
          <w:rFonts w:ascii="Arial" w:hAnsi="Arial" w:cs="Arial"/>
          <w:sz w:val="18"/>
          <w:szCs w:val="18"/>
        </w:rPr>
        <w:t xml:space="preserve"> </w:t>
      </w:r>
      <w:r w:rsidRPr="0066060F">
        <w:rPr>
          <w:rFonts w:ascii="Arial" w:hAnsi="Arial" w:cs="Arial"/>
          <w:sz w:val="18"/>
          <w:szCs w:val="18"/>
        </w:rPr>
        <w:t>using Facebook, Twitter, LinkedIn, and YouTube.</w:t>
      </w:r>
    </w:p>
    <w:p w14:paraId="16FF7B71" w14:textId="3E73413B" w:rsidR="00A964B8" w:rsidRDefault="00A964B8" w:rsidP="00A964B8">
      <w:pPr>
        <w:ind w:left="-720"/>
        <w:rPr>
          <w:rFonts w:ascii="Arial" w:hAnsi="Arial" w:cs="Arial"/>
          <w:sz w:val="18"/>
          <w:szCs w:val="18"/>
        </w:rPr>
      </w:pPr>
      <w:r w:rsidRPr="009038FB">
        <w:rPr>
          <w:rFonts w:ascii="Arial" w:hAnsi="Arial" w:cs="Arial"/>
          <w:sz w:val="18"/>
          <w:szCs w:val="18"/>
        </w:rPr>
        <w:fldChar w:fldCharType="begin">
          <w:ffData>
            <w:name w:val="Check12"/>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 xml:space="preserve">     </w:t>
      </w:r>
      <w:r>
        <w:rPr>
          <w:rFonts w:ascii="Arial" w:hAnsi="Arial" w:cs="Arial"/>
          <w:b/>
          <w:color w:val="0000CC"/>
          <w:sz w:val="18"/>
          <w:szCs w:val="18"/>
        </w:rPr>
        <w:t>Government Affairs</w:t>
      </w:r>
      <w:r w:rsidRPr="0066060F">
        <w:rPr>
          <w:rFonts w:ascii="Arial" w:hAnsi="Arial" w:cs="Arial"/>
          <w:sz w:val="18"/>
          <w:szCs w:val="18"/>
        </w:rPr>
        <w:t xml:space="preserve"> –</w:t>
      </w:r>
      <w:r>
        <w:rPr>
          <w:rFonts w:ascii="Arial" w:hAnsi="Arial" w:cs="Arial"/>
          <w:sz w:val="18"/>
          <w:szCs w:val="18"/>
        </w:rPr>
        <w:t xml:space="preserve"> </w:t>
      </w:r>
      <w:r w:rsidRPr="00A964B8">
        <w:rPr>
          <w:rFonts w:ascii="Arial" w:hAnsi="Arial" w:cs="Arial"/>
          <w:sz w:val="18"/>
          <w:szCs w:val="18"/>
        </w:rPr>
        <w:t>This committee is responsible for providing information to the membership about existing and</w:t>
      </w:r>
    </w:p>
    <w:p w14:paraId="357464C1" w14:textId="77777777" w:rsidR="00A964B8" w:rsidRDefault="00A964B8" w:rsidP="00A964B8">
      <w:pPr>
        <w:ind w:left="-720" w:firstLine="446"/>
        <w:rPr>
          <w:rFonts w:ascii="Arial" w:hAnsi="Arial" w:cs="Arial"/>
          <w:sz w:val="18"/>
          <w:szCs w:val="18"/>
        </w:rPr>
      </w:pPr>
      <w:r w:rsidRPr="00A964B8">
        <w:rPr>
          <w:rFonts w:ascii="Arial" w:hAnsi="Arial" w:cs="Arial"/>
          <w:sz w:val="18"/>
          <w:szCs w:val="18"/>
        </w:rPr>
        <w:t>proposed legislation.  The committee reviews and analyzes State and Federal legis</w:t>
      </w:r>
      <w:r>
        <w:rPr>
          <w:rFonts w:ascii="Arial" w:hAnsi="Arial" w:cs="Arial"/>
          <w:sz w:val="18"/>
          <w:szCs w:val="18"/>
        </w:rPr>
        <w:t>l</w:t>
      </w:r>
      <w:r w:rsidRPr="00A964B8">
        <w:rPr>
          <w:rFonts w:ascii="Arial" w:hAnsi="Arial" w:cs="Arial"/>
          <w:sz w:val="18"/>
          <w:szCs w:val="18"/>
        </w:rPr>
        <w:t>ation, regulatory policies and proposed</w:t>
      </w:r>
    </w:p>
    <w:p w14:paraId="31A3CF86" w14:textId="77777777" w:rsidR="00A964B8" w:rsidRDefault="00A964B8" w:rsidP="00A964B8">
      <w:pPr>
        <w:ind w:left="-720" w:firstLine="446"/>
        <w:rPr>
          <w:rFonts w:ascii="Arial" w:hAnsi="Arial" w:cs="Arial"/>
          <w:sz w:val="18"/>
          <w:szCs w:val="18"/>
        </w:rPr>
      </w:pPr>
      <w:r w:rsidRPr="00A964B8">
        <w:rPr>
          <w:rFonts w:ascii="Arial" w:hAnsi="Arial" w:cs="Arial"/>
          <w:sz w:val="18"/>
          <w:szCs w:val="18"/>
        </w:rPr>
        <w:t>legislation that affects the water sector.  This committee recommends action or position to the Board of Directors consistent</w:t>
      </w:r>
    </w:p>
    <w:p w14:paraId="6FAEF54C" w14:textId="0E0E91BB" w:rsidR="00A40BC6" w:rsidRDefault="00A964B8" w:rsidP="007673CF">
      <w:pPr>
        <w:spacing w:after="120"/>
        <w:ind w:left="-720" w:firstLine="446"/>
        <w:rPr>
          <w:rFonts w:ascii="Arial" w:hAnsi="Arial" w:cs="Arial"/>
          <w:sz w:val="18"/>
          <w:szCs w:val="18"/>
        </w:rPr>
      </w:pPr>
      <w:r w:rsidRPr="00A964B8">
        <w:rPr>
          <w:rFonts w:ascii="Arial" w:hAnsi="Arial" w:cs="Arial"/>
          <w:sz w:val="18"/>
          <w:szCs w:val="18"/>
        </w:rPr>
        <w:t>with PWEA’s Mission and prepares position statements on water quality issues for Board of Director approval.</w:t>
      </w:r>
    </w:p>
    <w:bookmarkStart w:id="2" w:name="Check14"/>
    <w:p w14:paraId="3E5A631B" w14:textId="1B52872C" w:rsidR="00EE3BE2" w:rsidRDefault="003D31C6" w:rsidP="009241B3">
      <w:pPr>
        <w:spacing w:after="120"/>
        <w:ind w:left="-274" w:hanging="446"/>
        <w:rPr>
          <w:rFonts w:ascii="Arial" w:hAnsi="Arial" w:cs="Arial"/>
          <w:sz w:val="18"/>
          <w:szCs w:val="18"/>
        </w:rPr>
      </w:pPr>
      <w:r w:rsidRPr="009038FB">
        <w:rPr>
          <w:rFonts w:ascii="Arial" w:hAnsi="Arial" w:cs="Arial"/>
          <w:sz w:val="18"/>
          <w:szCs w:val="18"/>
        </w:rPr>
        <w:fldChar w:fldCharType="begin">
          <w:ffData>
            <w:name w:val="Check14"/>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bookmarkEnd w:id="2"/>
      <w:r w:rsidRPr="009038FB">
        <w:rPr>
          <w:rFonts w:ascii="Arial" w:hAnsi="Arial" w:cs="Arial"/>
          <w:sz w:val="18"/>
          <w:szCs w:val="18"/>
        </w:rPr>
        <w:tab/>
      </w:r>
      <w:r w:rsidR="0010733B" w:rsidRPr="00390A17">
        <w:rPr>
          <w:rFonts w:ascii="Arial" w:hAnsi="Arial" w:cs="Arial"/>
          <w:b/>
          <w:color w:val="0000CC"/>
          <w:sz w:val="18"/>
          <w:szCs w:val="18"/>
        </w:rPr>
        <w:t>Lab Practices</w:t>
      </w:r>
      <w:r w:rsidR="00340878">
        <w:rPr>
          <w:rFonts w:ascii="Arial" w:hAnsi="Arial" w:cs="Arial"/>
          <w:b/>
          <w:sz w:val="18"/>
          <w:szCs w:val="18"/>
        </w:rPr>
        <w:t xml:space="preserve"> </w:t>
      </w:r>
      <w:r w:rsidR="0010733B" w:rsidRPr="009038FB">
        <w:rPr>
          <w:rFonts w:ascii="Arial" w:hAnsi="Arial" w:cs="Arial"/>
          <w:b/>
          <w:sz w:val="18"/>
          <w:szCs w:val="18"/>
        </w:rPr>
        <w:t xml:space="preserve">– </w:t>
      </w:r>
      <w:r w:rsidR="006D247E" w:rsidRPr="009038FB">
        <w:rPr>
          <w:rFonts w:ascii="Arial" w:hAnsi="Arial" w:cs="Arial"/>
          <w:sz w:val="18"/>
          <w:szCs w:val="18"/>
        </w:rPr>
        <w:t>Responsible for supplying laboratory specific information to the PWEA community</w:t>
      </w:r>
      <w:r w:rsidR="00934195" w:rsidRPr="009038FB">
        <w:rPr>
          <w:rFonts w:ascii="Arial" w:hAnsi="Arial" w:cs="Arial"/>
          <w:sz w:val="18"/>
          <w:szCs w:val="18"/>
        </w:rPr>
        <w:t xml:space="preserve">; plans &amp; organizes </w:t>
      </w:r>
      <w:r w:rsidR="00271390">
        <w:rPr>
          <w:rFonts w:ascii="Arial" w:hAnsi="Arial" w:cs="Arial"/>
          <w:sz w:val="18"/>
          <w:szCs w:val="18"/>
        </w:rPr>
        <w:t>training sessions for the Annual Technical Conference,</w:t>
      </w:r>
      <w:r w:rsidR="00271390" w:rsidRPr="009038FB">
        <w:rPr>
          <w:rFonts w:ascii="Arial" w:hAnsi="Arial" w:cs="Arial"/>
          <w:sz w:val="18"/>
          <w:szCs w:val="18"/>
        </w:rPr>
        <w:t xml:space="preserve"> </w:t>
      </w:r>
      <w:r w:rsidR="00934195" w:rsidRPr="009038FB">
        <w:rPr>
          <w:rFonts w:ascii="Arial" w:hAnsi="Arial" w:cs="Arial"/>
          <w:sz w:val="18"/>
          <w:szCs w:val="18"/>
        </w:rPr>
        <w:t>specialty conferences and workshops for education of the members; submits article(s) for publication in the KWQM, reviews related articles for publication in the KWQM</w:t>
      </w:r>
      <w:r w:rsidR="007D2D90" w:rsidRPr="009038FB">
        <w:rPr>
          <w:rFonts w:ascii="Arial" w:hAnsi="Arial" w:cs="Arial"/>
          <w:sz w:val="18"/>
          <w:szCs w:val="18"/>
        </w:rPr>
        <w:t xml:space="preserve">;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the</w:t>
      </w:r>
      <w:r w:rsidR="007D2D90" w:rsidRPr="009038FB">
        <w:rPr>
          <w:rFonts w:ascii="Arial" w:hAnsi="Arial" w:cs="Arial"/>
          <w:sz w:val="18"/>
          <w:szCs w:val="18"/>
        </w:rPr>
        <w:t xml:space="preserve"> Laboratory Analyst Excellence Award</w:t>
      </w:r>
      <w:r w:rsidR="006D247E" w:rsidRPr="009038FB">
        <w:rPr>
          <w:rFonts w:ascii="Arial" w:hAnsi="Arial" w:cs="Arial"/>
          <w:sz w:val="18"/>
          <w:szCs w:val="18"/>
        </w:rPr>
        <w:t>.</w:t>
      </w:r>
    </w:p>
    <w:p w14:paraId="1153A6AB" w14:textId="77777777" w:rsidR="007673CF" w:rsidRPr="007673CF" w:rsidRDefault="007673CF" w:rsidP="007673CF">
      <w:pPr>
        <w:spacing w:after="120"/>
        <w:ind w:left="-274" w:hanging="446"/>
        <w:jc w:val="center"/>
        <w:rPr>
          <w:rFonts w:ascii="Arial" w:hAnsi="Arial" w:cs="Arial"/>
          <w:i/>
          <w:iCs/>
          <w:sz w:val="12"/>
          <w:szCs w:val="12"/>
        </w:rPr>
      </w:pPr>
    </w:p>
    <w:p w14:paraId="2B41352C" w14:textId="15379B75" w:rsidR="007673CF" w:rsidRPr="007673CF" w:rsidRDefault="007673CF" w:rsidP="007673CF">
      <w:pPr>
        <w:spacing w:after="120"/>
        <w:ind w:left="-274" w:hanging="446"/>
        <w:jc w:val="center"/>
        <w:rPr>
          <w:rFonts w:ascii="Arial" w:hAnsi="Arial" w:cs="Arial"/>
          <w:b/>
          <w:bCs/>
          <w:i/>
          <w:iCs/>
          <w:sz w:val="18"/>
          <w:szCs w:val="18"/>
        </w:rPr>
      </w:pPr>
      <w:r w:rsidRPr="007673CF">
        <w:rPr>
          <w:rFonts w:ascii="Arial" w:hAnsi="Arial" w:cs="Arial"/>
          <w:b/>
          <w:bCs/>
          <w:i/>
          <w:iCs/>
          <w:sz w:val="18"/>
          <w:szCs w:val="18"/>
        </w:rPr>
        <w:t>Continued on reverse side</w:t>
      </w:r>
    </w:p>
    <w:p w14:paraId="10D38C8B" w14:textId="77777777" w:rsidR="00CF6CAB" w:rsidRDefault="00CF6CAB" w:rsidP="00CF6CAB">
      <w:pPr>
        <w:spacing w:after="120"/>
        <w:ind w:left="-270" w:hanging="450"/>
        <w:rPr>
          <w:rFonts w:ascii="Arial" w:hAnsi="Arial" w:cs="Arial"/>
          <w:sz w:val="18"/>
          <w:szCs w:val="18"/>
        </w:rPr>
      </w:pPr>
      <w:r w:rsidRPr="009038FB">
        <w:rPr>
          <w:rFonts w:ascii="Arial" w:hAnsi="Arial" w:cs="Arial"/>
          <w:sz w:val="18"/>
          <w:szCs w:val="18"/>
        </w:rPr>
        <w:lastRenderedPageBreak/>
        <w:fldChar w:fldCharType="begin">
          <w:ffData>
            <w:name w:val="Check15"/>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E326D7">
        <w:rPr>
          <w:rFonts w:ascii="Arial" w:hAnsi="Arial" w:cs="Arial"/>
          <w:b/>
          <w:color w:val="0000CC"/>
          <w:sz w:val="18"/>
          <w:szCs w:val="18"/>
        </w:rPr>
        <w:t xml:space="preserve">Membership </w:t>
      </w:r>
      <w:r w:rsidRPr="009038FB">
        <w:rPr>
          <w:rFonts w:ascii="Arial" w:hAnsi="Arial" w:cs="Arial"/>
          <w:sz w:val="18"/>
          <w:szCs w:val="18"/>
        </w:rPr>
        <w:t xml:space="preserve">– Responsible for developing and administering programs to </w:t>
      </w:r>
      <w:r>
        <w:rPr>
          <w:rFonts w:ascii="Arial" w:hAnsi="Arial" w:cs="Arial"/>
          <w:sz w:val="18"/>
          <w:szCs w:val="18"/>
        </w:rPr>
        <w:t xml:space="preserve">retain members or </w:t>
      </w:r>
      <w:r w:rsidRPr="009038FB">
        <w:rPr>
          <w:rFonts w:ascii="Arial" w:hAnsi="Arial" w:cs="Arial"/>
          <w:sz w:val="18"/>
          <w:szCs w:val="18"/>
        </w:rPr>
        <w:t>attract new members.</w:t>
      </w:r>
      <w:r>
        <w:rPr>
          <w:rFonts w:ascii="Arial" w:hAnsi="Arial" w:cs="Arial"/>
          <w:sz w:val="18"/>
          <w:szCs w:val="18"/>
        </w:rPr>
        <w:t xml:space="preserve"> Conducts initial outreach to new members.</w:t>
      </w:r>
    </w:p>
    <w:p w14:paraId="79AB6EB0" w14:textId="77777777" w:rsidR="00CF6CAB" w:rsidRDefault="00CF6CAB" w:rsidP="00CF6CAB">
      <w:pPr>
        <w:spacing w:after="120"/>
        <w:ind w:left="-270" w:hanging="450"/>
        <w:jc w:val="both"/>
        <w:rPr>
          <w:rFonts w:ascii="Arial" w:hAnsi="Arial"/>
          <w:snapToGrid w:val="0"/>
          <w:sz w:val="20"/>
        </w:rPr>
      </w:pPr>
      <w:r w:rsidRPr="009038FB">
        <w:rPr>
          <w:rFonts w:ascii="Arial" w:hAnsi="Arial" w:cs="Arial"/>
          <w:sz w:val="18"/>
          <w:szCs w:val="18"/>
        </w:rPr>
        <w:fldChar w:fldCharType="begin">
          <w:ffData>
            <w:name w:val="Check15"/>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Pr="00E326D7">
        <w:rPr>
          <w:rFonts w:ascii="Arial" w:hAnsi="Arial" w:cs="Arial"/>
          <w:b/>
          <w:color w:val="0000CC"/>
          <w:sz w:val="18"/>
          <w:szCs w:val="18"/>
        </w:rPr>
        <w:t xml:space="preserve">Policy and Planning </w:t>
      </w:r>
      <w:r w:rsidRPr="009038FB">
        <w:rPr>
          <w:rFonts w:ascii="Arial" w:hAnsi="Arial" w:cs="Arial"/>
          <w:sz w:val="18"/>
          <w:szCs w:val="18"/>
        </w:rPr>
        <w:t xml:space="preserve">– Responsible for developing and administering programs to </w:t>
      </w:r>
      <w:r>
        <w:rPr>
          <w:rFonts w:ascii="Arial" w:hAnsi="Arial" w:cs="Arial"/>
          <w:sz w:val="18"/>
          <w:szCs w:val="18"/>
        </w:rPr>
        <w:t xml:space="preserve">retain members or </w:t>
      </w:r>
      <w:r w:rsidRPr="009038FB">
        <w:rPr>
          <w:rFonts w:ascii="Arial" w:hAnsi="Arial" w:cs="Arial"/>
          <w:sz w:val="18"/>
          <w:szCs w:val="18"/>
        </w:rPr>
        <w:t>attract new members</w:t>
      </w:r>
      <w:r w:rsidRPr="00217210">
        <w:rPr>
          <w:rFonts w:ascii="Arial" w:hAnsi="Arial" w:cs="Arial"/>
          <w:sz w:val="18"/>
          <w:szCs w:val="18"/>
        </w:rPr>
        <w:t xml:space="preserve">. </w:t>
      </w:r>
      <w:r w:rsidRPr="00217210">
        <w:rPr>
          <w:rFonts w:ascii="Arial" w:hAnsi="Arial"/>
          <w:snapToGrid w:val="0"/>
          <w:sz w:val="18"/>
          <w:szCs w:val="18"/>
        </w:rPr>
        <w:t>Considers matters referred to it by the Board, the Executive Committee or the President having to do with general or governing policies of the Association.  Recommendations shall be referred to the Board for consideration and appropriate action.</w:t>
      </w:r>
    </w:p>
    <w:p w14:paraId="2C98E14B" w14:textId="741BE0BC" w:rsidR="004463E4" w:rsidRDefault="004463E4"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1"/>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004B5EA1" w:rsidRPr="00390A17">
        <w:rPr>
          <w:rFonts w:ascii="Arial" w:hAnsi="Arial" w:cs="Arial"/>
          <w:b/>
          <w:color w:val="0000CC"/>
          <w:sz w:val="18"/>
          <w:szCs w:val="18"/>
        </w:rPr>
        <w:t>Professional</w:t>
      </w:r>
      <w:r w:rsidR="00D5175C" w:rsidRPr="00390A17">
        <w:rPr>
          <w:rFonts w:ascii="Arial" w:hAnsi="Arial" w:cs="Arial"/>
          <w:b/>
          <w:color w:val="0000CC"/>
          <w:sz w:val="18"/>
          <w:szCs w:val="18"/>
        </w:rPr>
        <w:t xml:space="preserve"> Ope</w:t>
      </w:r>
      <w:r w:rsidR="004714B8" w:rsidRPr="00390A17">
        <w:rPr>
          <w:rFonts w:ascii="Arial" w:hAnsi="Arial" w:cs="Arial"/>
          <w:b/>
          <w:color w:val="0000CC"/>
          <w:sz w:val="18"/>
          <w:szCs w:val="18"/>
        </w:rPr>
        <w:t>rat</w:t>
      </w:r>
      <w:r w:rsidR="00A2380B">
        <w:rPr>
          <w:rFonts w:ascii="Arial" w:hAnsi="Arial" w:cs="Arial"/>
          <w:b/>
          <w:color w:val="0000CC"/>
          <w:sz w:val="18"/>
          <w:szCs w:val="18"/>
        </w:rPr>
        <w:t>ors</w:t>
      </w:r>
      <w:r w:rsidR="00340878" w:rsidRPr="00390A17">
        <w:rPr>
          <w:rFonts w:ascii="Arial" w:hAnsi="Arial" w:cs="Arial"/>
          <w:b/>
          <w:color w:val="0000CC"/>
          <w:sz w:val="18"/>
          <w:szCs w:val="18"/>
        </w:rPr>
        <w:t xml:space="preserve"> </w:t>
      </w:r>
      <w:r w:rsidRPr="009038FB">
        <w:rPr>
          <w:rFonts w:ascii="Arial" w:hAnsi="Arial" w:cs="Arial"/>
          <w:sz w:val="18"/>
          <w:szCs w:val="18"/>
        </w:rPr>
        <w:t>–</w:t>
      </w:r>
      <w:r w:rsidR="004B5EA1" w:rsidRPr="009038FB">
        <w:rPr>
          <w:rFonts w:ascii="Arial" w:hAnsi="Arial" w:cs="Arial"/>
          <w:b/>
          <w:sz w:val="18"/>
          <w:szCs w:val="18"/>
        </w:rPr>
        <w:t xml:space="preserve"> </w:t>
      </w:r>
      <w:r w:rsidR="004B5EA1" w:rsidRPr="009038FB">
        <w:rPr>
          <w:rFonts w:ascii="Arial" w:hAnsi="Arial" w:cs="Arial"/>
          <w:sz w:val="18"/>
          <w:szCs w:val="18"/>
        </w:rPr>
        <w:t xml:space="preserve">Responsible for promoting the development and education of plant operators; submits article(s) for publication in the KWQM; reviews related articles for publication in the KWQM; provides technical presentations for the Annual Technical Conference; manages the Operations Challenge program; arranges for plant tour at Annual Technical Conference;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4B5EA1" w:rsidRPr="009038FB">
        <w:rPr>
          <w:rFonts w:ascii="Arial" w:hAnsi="Arial" w:cs="Arial"/>
          <w:sz w:val="18"/>
          <w:szCs w:val="18"/>
        </w:rPr>
        <w:t>William D. Hatfield and Ted Haseltine Awards.</w:t>
      </w:r>
    </w:p>
    <w:p w14:paraId="0007D5F6" w14:textId="77777777" w:rsidR="007A0A15" w:rsidRDefault="007A0A15"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8"/>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Public Education</w:t>
      </w:r>
      <w:r>
        <w:rPr>
          <w:rFonts w:ascii="Arial" w:hAnsi="Arial" w:cs="Arial"/>
          <w:b/>
          <w:sz w:val="18"/>
          <w:szCs w:val="18"/>
        </w:rPr>
        <w:t xml:space="preserve"> </w:t>
      </w:r>
      <w:r w:rsidRPr="009038FB">
        <w:rPr>
          <w:rFonts w:ascii="Arial" w:hAnsi="Arial" w:cs="Arial"/>
          <w:sz w:val="18"/>
          <w:szCs w:val="18"/>
        </w:rPr>
        <w:t>– Responsible for public awareness and public education programs; promotes career opportunities in the wastewater industry; coordinates student related activities including science fair programs; Evaluates Federation Stockholm Junior Water Prize; prepares and coordinates press releases for Board approval; submits article(s) for publication in the KWQM, reviews related articles for publication in the KWQM; provides technical presentations for the Annual Technical Conference.</w:t>
      </w:r>
    </w:p>
    <w:p w14:paraId="47A7FE6E" w14:textId="77777777" w:rsidR="004714B8" w:rsidRPr="009038FB" w:rsidRDefault="004714B8"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19"/>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 xml:space="preserve">Research </w:t>
      </w:r>
      <w:r w:rsidRPr="009038FB">
        <w:rPr>
          <w:rFonts w:ascii="Arial" w:hAnsi="Arial" w:cs="Arial"/>
          <w:sz w:val="18"/>
          <w:szCs w:val="18"/>
        </w:rPr>
        <w:t xml:space="preserve">– Responsible for submitting article(s) for publication in the KWQM, reviews related articles for publication in the KWQM; solicits funding for student/plant research fund; </w:t>
      </w:r>
      <w:r>
        <w:rPr>
          <w:rFonts w:ascii="Arial" w:hAnsi="Arial" w:cs="Arial"/>
          <w:sz w:val="18"/>
          <w:szCs w:val="18"/>
        </w:rPr>
        <w:t xml:space="preserve">submits nomination to the Awards Committee for </w:t>
      </w:r>
      <w:r w:rsidRPr="009038FB">
        <w:rPr>
          <w:rFonts w:ascii="Arial" w:hAnsi="Arial" w:cs="Arial"/>
          <w:sz w:val="18"/>
          <w:szCs w:val="18"/>
        </w:rPr>
        <w:t>the</w:t>
      </w:r>
      <w:r>
        <w:rPr>
          <w:rFonts w:ascii="Arial" w:hAnsi="Arial" w:cs="Arial"/>
          <w:sz w:val="18"/>
          <w:szCs w:val="18"/>
        </w:rPr>
        <w:t xml:space="preserve"> Professional,</w:t>
      </w:r>
      <w:r w:rsidRPr="009038FB">
        <w:rPr>
          <w:rFonts w:ascii="Arial" w:hAnsi="Arial" w:cs="Arial"/>
          <w:sz w:val="18"/>
          <w:szCs w:val="18"/>
        </w:rPr>
        <w:t xml:space="preserve"> Operator and Student Research Awards.</w:t>
      </w:r>
    </w:p>
    <w:bookmarkStart w:id="3" w:name="Check20"/>
    <w:p w14:paraId="12D8A76B" w14:textId="77777777" w:rsidR="00EE3BE2" w:rsidRDefault="003D31C6"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0"/>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bookmarkEnd w:id="3"/>
      <w:r w:rsidR="006D247E" w:rsidRPr="009038FB">
        <w:rPr>
          <w:rFonts w:ascii="Arial" w:hAnsi="Arial" w:cs="Arial"/>
          <w:sz w:val="18"/>
          <w:szCs w:val="18"/>
        </w:rPr>
        <w:tab/>
      </w:r>
      <w:r w:rsidR="00EE3BE2" w:rsidRPr="00390A17">
        <w:rPr>
          <w:rFonts w:ascii="Arial" w:hAnsi="Arial" w:cs="Arial"/>
          <w:b/>
          <w:color w:val="0000CC"/>
          <w:sz w:val="18"/>
          <w:szCs w:val="18"/>
        </w:rPr>
        <w:t>Safety</w:t>
      </w:r>
      <w:r w:rsidR="00340878" w:rsidRPr="00390A17">
        <w:rPr>
          <w:rFonts w:ascii="Arial" w:hAnsi="Arial" w:cs="Arial"/>
          <w:b/>
          <w:color w:val="0000CC"/>
          <w:sz w:val="18"/>
          <w:szCs w:val="18"/>
        </w:rPr>
        <w:t xml:space="preserve"> </w:t>
      </w:r>
      <w:r w:rsidR="00EE3BE2" w:rsidRPr="009038FB">
        <w:rPr>
          <w:rFonts w:ascii="Arial" w:hAnsi="Arial" w:cs="Arial"/>
          <w:sz w:val="18"/>
          <w:szCs w:val="18"/>
        </w:rPr>
        <w:t xml:space="preserve">– Responsible for developing and administering </w:t>
      </w:r>
      <w:r w:rsidR="00CC2A1F" w:rsidRPr="009038FB">
        <w:rPr>
          <w:rFonts w:ascii="Arial" w:hAnsi="Arial" w:cs="Arial"/>
          <w:sz w:val="18"/>
          <w:szCs w:val="18"/>
        </w:rPr>
        <w:t xml:space="preserve">the safety programs of the PWEA; plans and organizes </w:t>
      </w:r>
      <w:r w:rsidR="00271390">
        <w:rPr>
          <w:rFonts w:ascii="Arial" w:hAnsi="Arial" w:cs="Arial"/>
          <w:sz w:val="18"/>
          <w:szCs w:val="18"/>
        </w:rPr>
        <w:t>training sessions for the Annual Technical Conference,</w:t>
      </w:r>
      <w:r w:rsidR="00271390" w:rsidRPr="009038FB">
        <w:rPr>
          <w:rFonts w:ascii="Arial" w:hAnsi="Arial" w:cs="Arial"/>
          <w:sz w:val="18"/>
          <w:szCs w:val="18"/>
        </w:rPr>
        <w:t xml:space="preserve"> </w:t>
      </w:r>
      <w:r w:rsidR="00CC2A1F" w:rsidRPr="009038FB">
        <w:rPr>
          <w:rFonts w:ascii="Arial" w:hAnsi="Arial" w:cs="Arial"/>
          <w:sz w:val="18"/>
          <w:szCs w:val="18"/>
        </w:rPr>
        <w:t xml:space="preserve">specialty conferences and workshops for education of the members; submits article(s) for publication in the KWQM; reviews related articles for publication in the KWQM;; </w:t>
      </w:r>
      <w:r w:rsidR="004714B8">
        <w:rPr>
          <w:rFonts w:ascii="Arial" w:hAnsi="Arial" w:cs="Arial"/>
          <w:sz w:val="18"/>
          <w:szCs w:val="18"/>
        </w:rPr>
        <w:t xml:space="preserve">submits nomination to the Awards Committee for </w:t>
      </w:r>
      <w:r w:rsidR="004714B8" w:rsidRPr="009038FB">
        <w:rPr>
          <w:rFonts w:ascii="Arial" w:hAnsi="Arial" w:cs="Arial"/>
          <w:sz w:val="18"/>
          <w:szCs w:val="18"/>
        </w:rPr>
        <w:t xml:space="preserve">the </w:t>
      </w:r>
      <w:r w:rsidR="00CC2A1F" w:rsidRPr="009038FB">
        <w:rPr>
          <w:rFonts w:ascii="Arial" w:hAnsi="Arial" w:cs="Arial"/>
          <w:sz w:val="18"/>
          <w:szCs w:val="18"/>
        </w:rPr>
        <w:t>Federation’s George W. Burke, Jr. Award</w:t>
      </w:r>
      <w:r w:rsidR="004714B8">
        <w:rPr>
          <w:rFonts w:ascii="Arial" w:hAnsi="Arial" w:cs="Arial"/>
          <w:sz w:val="18"/>
          <w:szCs w:val="18"/>
        </w:rPr>
        <w:t>,</w:t>
      </w:r>
      <w:r w:rsidR="00C8742D" w:rsidRPr="009038FB">
        <w:rPr>
          <w:rFonts w:ascii="Arial" w:hAnsi="Arial" w:cs="Arial"/>
          <w:sz w:val="18"/>
          <w:szCs w:val="18"/>
        </w:rPr>
        <w:t xml:space="preserve"> Facility Safety Award</w:t>
      </w:r>
      <w:r w:rsidR="009D6C6D">
        <w:rPr>
          <w:rFonts w:ascii="Arial" w:hAnsi="Arial" w:cs="Arial"/>
          <w:sz w:val="18"/>
          <w:szCs w:val="18"/>
        </w:rPr>
        <w:t>s and Collection System Award</w:t>
      </w:r>
      <w:r w:rsidR="00EE3BE2" w:rsidRPr="009038FB">
        <w:rPr>
          <w:rFonts w:ascii="Arial" w:hAnsi="Arial" w:cs="Arial"/>
          <w:sz w:val="18"/>
          <w:szCs w:val="18"/>
        </w:rPr>
        <w:t>.</w:t>
      </w:r>
    </w:p>
    <w:p w14:paraId="595B4622" w14:textId="77777777" w:rsidR="008421F7" w:rsidRDefault="008421F7" w:rsidP="007D7FFE">
      <w:pPr>
        <w:spacing w:after="120"/>
        <w:ind w:left="-274" w:hanging="446"/>
        <w:rPr>
          <w:rFonts w:ascii="Arial" w:hAnsi="Arial" w:cs="Arial"/>
          <w:sz w:val="18"/>
          <w:szCs w:val="18"/>
        </w:rPr>
      </w:pPr>
      <w:r w:rsidRPr="009038FB">
        <w:rPr>
          <w:rFonts w:ascii="Arial" w:hAnsi="Arial" w:cs="Arial"/>
          <w:sz w:val="18"/>
          <w:szCs w:val="18"/>
        </w:rPr>
        <w:fldChar w:fldCharType="begin">
          <w:ffData>
            <w:name w:val="Check20"/>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Pr>
          <w:rFonts w:ascii="Arial" w:hAnsi="Arial" w:cs="Arial"/>
          <w:sz w:val="18"/>
          <w:szCs w:val="18"/>
        </w:rPr>
        <w:tab/>
      </w:r>
      <w:r w:rsidR="00153194" w:rsidRPr="00390A17">
        <w:rPr>
          <w:rFonts w:ascii="Arial" w:hAnsi="Arial" w:cs="Arial"/>
          <w:b/>
          <w:color w:val="0000CC"/>
          <w:sz w:val="18"/>
          <w:szCs w:val="18"/>
        </w:rPr>
        <w:t>Stormwater</w:t>
      </w:r>
      <w:r w:rsidR="00153194" w:rsidRPr="00390A17">
        <w:rPr>
          <w:rFonts w:ascii="Arial" w:hAnsi="Arial" w:cs="Arial"/>
          <w:color w:val="0000CC"/>
          <w:sz w:val="18"/>
          <w:szCs w:val="18"/>
        </w:rPr>
        <w:t xml:space="preserve"> </w:t>
      </w:r>
      <w:r w:rsidR="00153194">
        <w:rPr>
          <w:rFonts w:ascii="Arial" w:hAnsi="Arial" w:cs="Arial"/>
          <w:sz w:val="18"/>
          <w:szCs w:val="18"/>
        </w:rPr>
        <w:t xml:space="preserve">– </w:t>
      </w:r>
      <w:r w:rsidR="00F645C5">
        <w:rPr>
          <w:rFonts w:ascii="Arial" w:hAnsi="Arial" w:cs="Arial"/>
          <w:sz w:val="18"/>
          <w:szCs w:val="18"/>
        </w:rPr>
        <w:t>Committee l</w:t>
      </w:r>
      <w:r w:rsidR="00153194">
        <w:rPr>
          <w:rFonts w:ascii="Arial" w:hAnsi="Arial" w:cs="Arial"/>
          <w:sz w:val="18"/>
          <w:szCs w:val="18"/>
        </w:rPr>
        <w:t xml:space="preserve">ooks at nonpoint source issues in Pennsylvania and our neighbors downstream.  </w:t>
      </w:r>
      <w:r w:rsidR="001F2BE2" w:rsidRPr="009038FB">
        <w:rPr>
          <w:rFonts w:ascii="Arial" w:hAnsi="Arial" w:cs="Arial"/>
          <w:sz w:val="18"/>
          <w:szCs w:val="18"/>
        </w:rPr>
        <w:t xml:space="preserve">plans and organizes </w:t>
      </w:r>
      <w:r w:rsidR="001F2BE2">
        <w:rPr>
          <w:rFonts w:ascii="Arial" w:hAnsi="Arial" w:cs="Arial"/>
          <w:sz w:val="18"/>
          <w:szCs w:val="18"/>
        </w:rPr>
        <w:t>training sessions for the Annual Technical Conference,</w:t>
      </w:r>
      <w:r w:rsidR="001F2BE2" w:rsidRPr="009038FB">
        <w:rPr>
          <w:rFonts w:ascii="Arial" w:hAnsi="Arial" w:cs="Arial"/>
          <w:sz w:val="18"/>
          <w:szCs w:val="18"/>
        </w:rPr>
        <w:t xml:space="preserve"> specialty conferences and workshops for education of the members; </w:t>
      </w:r>
      <w:r w:rsidR="00153194">
        <w:rPr>
          <w:rFonts w:ascii="Arial" w:hAnsi="Arial" w:cs="Arial"/>
          <w:sz w:val="18"/>
          <w:szCs w:val="18"/>
        </w:rPr>
        <w:t xml:space="preserve">topical issues </w:t>
      </w:r>
      <w:r w:rsidR="001F2BE2">
        <w:rPr>
          <w:rFonts w:ascii="Arial" w:hAnsi="Arial" w:cs="Arial"/>
          <w:sz w:val="18"/>
          <w:szCs w:val="18"/>
        </w:rPr>
        <w:t xml:space="preserve">are discussed </w:t>
      </w:r>
      <w:r w:rsidR="00F645C5">
        <w:rPr>
          <w:rFonts w:ascii="Arial" w:hAnsi="Arial" w:cs="Arial"/>
          <w:sz w:val="18"/>
          <w:szCs w:val="18"/>
        </w:rPr>
        <w:t xml:space="preserve">during committee meetings </w:t>
      </w:r>
      <w:r w:rsidR="001F2BE2">
        <w:rPr>
          <w:rFonts w:ascii="Arial" w:hAnsi="Arial" w:cs="Arial"/>
          <w:sz w:val="18"/>
          <w:szCs w:val="18"/>
        </w:rPr>
        <w:t xml:space="preserve">along with </w:t>
      </w:r>
      <w:r w:rsidR="00153194">
        <w:rPr>
          <w:rFonts w:ascii="Arial" w:hAnsi="Arial" w:cs="Arial"/>
          <w:sz w:val="18"/>
          <w:szCs w:val="18"/>
        </w:rPr>
        <w:t>understanding of the ways to respond to changing regulations.</w:t>
      </w:r>
      <w:r>
        <w:rPr>
          <w:rFonts w:ascii="Arial" w:hAnsi="Arial" w:cs="Arial"/>
          <w:sz w:val="18"/>
          <w:szCs w:val="18"/>
        </w:rPr>
        <w:t xml:space="preserve"> </w:t>
      </w:r>
    </w:p>
    <w:p w14:paraId="1D9E6729" w14:textId="77777777" w:rsidR="000A124E" w:rsidRDefault="000A124E" w:rsidP="007D7FFE">
      <w:pPr>
        <w:spacing w:after="120"/>
        <w:ind w:left="-270" w:hanging="446"/>
        <w:rPr>
          <w:rFonts w:ascii="Arial" w:hAnsi="Arial" w:cs="Arial"/>
          <w:sz w:val="18"/>
          <w:szCs w:val="18"/>
        </w:rPr>
      </w:pPr>
      <w:r w:rsidRPr="009038FB">
        <w:rPr>
          <w:rFonts w:ascii="Arial" w:hAnsi="Arial" w:cs="Arial"/>
          <w:sz w:val="18"/>
          <w:szCs w:val="18"/>
        </w:rPr>
        <w:fldChar w:fldCharType="begin">
          <w:ffData>
            <w:name w:val="Check24"/>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0A124E">
        <w:rPr>
          <w:rFonts w:ascii="Arial" w:hAnsi="Arial" w:cs="Arial"/>
          <w:b/>
          <w:color w:val="0000CC"/>
          <w:sz w:val="18"/>
          <w:szCs w:val="18"/>
        </w:rPr>
        <w:t>Students and</w:t>
      </w:r>
      <w:r>
        <w:rPr>
          <w:rFonts w:ascii="Arial" w:hAnsi="Arial" w:cs="Arial"/>
          <w:sz w:val="18"/>
          <w:szCs w:val="18"/>
        </w:rPr>
        <w:t xml:space="preserve"> </w:t>
      </w:r>
      <w:r w:rsidRPr="00390A17">
        <w:rPr>
          <w:rFonts w:ascii="Arial" w:hAnsi="Arial" w:cs="Arial"/>
          <w:b/>
          <w:color w:val="0000CC"/>
          <w:sz w:val="18"/>
          <w:szCs w:val="18"/>
        </w:rPr>
        <w:t>Young Professionals</w:t>
      </w:r>
      <w:r>
        <w:rPr>
          <w:rFonts w:ascii="Arial" w:hAnsi="Arial" w:cs="Arial"/>
          <w:b/>
          <w:sz w:val="18"/>
          <w:szCs w:val="18"/>
        </w:rPr>
        <w:t xml:space="preserve"> </w:t>
      </w:r>
      <w:r w:rsidRPr="009038FB">
        <w:rPr>
          <w:rFonts w:ascii="Arial" w:hAnsi="Arial" w:cs="Arial"/>
          <w:sz w:val="18"/>
          <w:szCs w:val="18"/>
        </w:rPr>
        <w:t>– Responsible for encouraging younger members to participate in the PWEA; plans events to attract younger members to the PWEA; plans social event at the Annual Technical Conference for younger members</w:t>
      </w:r>
      <w:r>
        <w:rPr>
          <w:rFonts w:ascii="Arial" w:hAnsi="Arial" w:cs="Arial"/>
          <w:sz w:val="18"/>
          <w:szCs w:val="18"/>
        </w:rPr>
        <w:t>.</w:t>
      </w:r>
    </w:p>
    <w:p w14:paraId="60E85D72" w14:textId="77777777" w:rsidR="000A124E" w:rsidRPr="009038FB" w:rsidRDefault="007A0A15" w:rsidP="007D7FFE">
      <w:pPr>
        <w:autoSpaceDE w:val="0"/>
        <w:autoSpaceDN w:val="0"/>
        <w:adjustRightInd w:val="0"/>
        <w:spacing w:after="120"/>
        <w:ind w:left="-274" w:hanging="446"/>
        <w:rPr>
          <w:rFonts w:ascii="Arial" w:hAnsi="Arial" w:cs="Arial"/>
          <w:sz w:val="18"/>
          <w:szCs w:val="18"/>
        </w:rPr>
      </w:pPr>
      <w:r w:rsidRPr="009038FB">
        <w:rPr>
          <w:rFonts w:ascii="Arial" w:hAnsi="Arial" w:cs="Arial"/>
          <w:sz w:val="18"/>
          <w:szCs w:val="18"/>
        </w:rPr>
        <w:fldChar w:fldCharType="begin">
          <w:ffData>
            <w:name w:val="Check22"/>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r w:rsidRPr="009038FB">
        <w:rPr>
          <w:rFonts w:ascii="Arial" w:hAnsi="Arial" w:cs="Arial"/>
          <w:sz w:val="18"/>
          <w:szCs w:val="18"/>
        </w:rPr>
        <w:tab/>
      </w:r>
      <w:r w:rsidRPr="00390A17">
        <w:rPr>
          <w:rFonts w:ascii="Arial" w:hAnsi="Arial" w:cs="Arial"/>
          <w:b/>
          <w:color w:val="0000CC"/>
          <w:sz w:val="18"/>
          <w:szCs w:val="18"/>
        </w:rPr>
        <w:t xml:space="preserve">Training </w:t>
      </w:r>
      <w:r w:rsidRPr="009038FB">
        <w:rPr>
          <w:rFonts w:ascii="Arial" w:hAnsi="Arial" w:cs="Arial"/>
          <w:sz w:val="18"/>
          <w:szCs w:val="18"/>
        </w:rPr>
        <w:t>– Responsible for providing assistance to PWEA technical committees with planning and organizing specialty conferences and workshops; conducts training needs surveys of Association members and assist in developing training opportunities that provide PADEP approved Contact Hours for operator re-certification; explores funding possibilities for training programs; submits article(s) for publication in the KWQM; provides information for online training opportunities for members; selects recipient of David A. Long Memorial Educational Service Award.</w:t>
      </w:r>
    </w:p>
    <w:bookmarkStart w:id="4" w:name="Check23"/>
    <w:p w14:paraId="4D55B82D" w14:textId="77777777" w:rsidR="003827EA" w:rsidRDefault="003827EA" w:rsidP="007D7FFE">
      <w:pPr>
        <w:spacing w:after="120"/>
        <w:ind w:left="-270" w:hanging="450"/>
        <w:rPr>
          <w:rFonts w:ascii="Arial" w:hAnsi="Arial" w:cs="Arial"/>
          <w:sz w:val="18"/>
          <w:szCs w:val="18"/>
        </w:rPr>
      </w:pPr>
      <w:r w:rsidRPr="009038FB">
        <w:rPr>
          <w:rFonts w:ascii="Arial" w:hAnsi="Arial" w:cs="Arial"/>
          <w:sz w:val="18"/>
          <w:szCs w:val="18"/>
        </w:rPr>
        <w:fldChar w:fldCharType="begin">
          <w:ffData>
            <w:name w:val="Check23"/>
            <w:enabled/>
            <w:calcOnExit w:val="0"/>
            <w:checkBox>
              <w:sizeAuto/>
              <w:default w:val="0"/>
            </w:checkBox>
          </w:ffData>
        </w:fldChar>
      </w:r>
      <w:r w:rsidRPr="009038FB">
        <w:rPr>
          <w:rFonts w:ascii="Arial" w:hAnsi="Arial" w:cs="Arial"/>
          <w:sz w:val="18"/>
          <w:szCs w:val="18"/>
        </w:rPr>
        <w:instrText xml:space="preserve"> FORMCHECKBOX </w:instrText>
      </w:r>
      <w:r w:rsidRPr="009038FB">
        <w:rPr>
          <w:rFonts w:ascii="Arial" w:hAnsi="Arial" w:cs="Arial"/>
          <w:sz w:val="18"/>
          <w:szCs w:val="18"/>
        </w:rPr>
      </w:r>
      <w:r w:rsidRPr="009038FB">
        <w:rPr>
          <w:rFonts w:ascii="Arial" w:hAnsi="Arial" w:cs="Arial"/>
          <w:sz w:val="18"/>
          <w:szCs w:val="18"/>
        </w:rPr>
        <w:fldChar w:fldCharType="separate"/>
      </w:r>
      <w:r w:rsidRPr="009038FB">
        <w:rPr>
          <w:rFonts w:ascii="Arial" w:hAnsi="Arial" w:cs="Arial"/>
          <w:sz w:val="18"/>
          <w:szCs w:val="18"/>
        </w:rPr>
        <w:fldChar w:fldCharType="end"/>
      </w:r>
      <w:bookmarkEnd w:id="4"/>
      <w:r w:rsidRPr="009038FB">
        <w:rPr>
          <w:rFonts w:ascii="Arial" w:hAnsi="Arial" w:cs="Arial"/>
          <w:sz w:val="18"/>
          <w:szCs w:val="18"/>
        </w:rPr>
        <w:tab/>
      </w:r>
      <w:r w:rsidRPr="00390A17">
        <w:rPr>
          <w:rFonts w:ascii="Arial" w:hAnsi="Arial" w:cs="Arial"/>
          <w:b/>
          <w:color w:val="0000CC"/>
          <w:sz w:val="18"/>
          <w:szCs w:val="18"/>
        </w:rPr>
        <w:t>Utility Management</w:t>
      </w:r>
      <w:r>
        <w:rPr>
          <w:rFonts w:ascii="Arial" w:hAnsi="Arial" w:cs="Arial"/>
          <w:b/>
          <w:sz w:val="18"/>
          <w:szCs w:val="18"/>
        </w:rPr>
        <w:t xml:space="preserve"> </w:t>
      </w:r>
      <w:r w:rsidRPr="009038FB">
        <w:rPr>
          <w:rFonts w:ascii="Arial" w:hAnsi="Arial" w:cs="Arial"/>
          <w:sz w:val="18"/>
          <w:szCs w:val="18"/>
        </w:rPr>
        <w:t>–</w:t>
      </w:r>
      <w:r w:rsidR="001F2BE2">
        <w:rPr>
          <w:rFonts w:ascii="Arial" w:hAnsi="Arial" w:cs="Arial"/>
          <w:sz w:val="18"/>
          <w:szCs w:val="18"/>
        </w:rPr>
        <w:t xml:space="preserve"> T</w:t>
      </w:r>
      <w:r w:rsidRPr="009038FB">
        <w:rPr>
          <w:rFonts w:ascii="Arial" w:hAnsi="Arial" w:cs="Arial"/>
          <w:sz w:val="18"/>
          <w:szCs w:val="18"/>
        </w:rPr>
        <w:t xml:space="preserve">he mission of the committee is to “Enhance Utility Management Through: Education, Networking, and Professional Certification;” submits article(s) for publication in the KWQM; </w:t>
      </w:r>
      <w:r w:rsidR="001F2BE2" w:rsidRPr="009038FB">
        <w:rPr>
          <w:rFonts w:ascii="Arial" w:hAnsi="Arial" w:cs="Arial"/>
          <w:sz w:val="18"/>
          <w:szCs w:val="18"/>
        </w:rPr>
        <w:t xml:space="preserve">plans and organizes </w:t>
      </w:r>
      <w:r w:rsidR="001F2BE2">
        <w:rPr>
          <w:rFonts w:ascii="Arial" w:hAnsi="Arial" w:cs="Arial"/>
          <w:sz w:val="18"/>
          <w:szCs w:val="18"/>
        </w:rPr>
        <w:t>training sessions for the Annual Technical Conference,</w:t>
      </w:r>
      <w:r w:rsidR="001F2BE2" w:rsidRPr="009038FB">
        <w:rPr>
          <w:rFonts w:ascii="Arial" w:hAnsi="Arial" w:cs="Arial"/>
          <w:sz w:val="18"/>
          <w:szCs w:val="18"/>
        </w:rPr>
        <w:t xml:space="preserve"> specialty conferences and workshops for education of the members</w:t>
      </w:r>
      <w:r w:rsidRPr="009038FB">
        <w:rPr>
          <w:rFonts w:ascii="Arial" w:hAnsi="Arial" w:cs="Arial"/>
          <w:sz w:val="18"/>
          <w:szCs w:val="18"/>
        </w:rPr>
        <w:t>.</w:t>
      </w:r>
    </w:p>
    <w:p w14:paraId="2662CB05" w14:textId="225B4A8D" w:rsidR="00517770" w:rsidRDefault="00517770" w:rsidP="00E02D26">
      <w:pPr>
        <w:spacing w:after="60"/>
        <w:ind w:left="-270" w:hanging="446"/>
        <w:rPr>
          <w:rFonts w:ascii="Arial" w:hAnsi="Arial" w:cs="Arial"/>
          <w:b/>
          <w:sz w:val="18"/>
          <w:szCs w:val="18"/>
        </w:rPr>
      </w:pPr>
    </w:p>
    <w:p w14:paraId="2347D186" w14:textId="77777777" w:rsidR="007D7FFE" w:rsidRDefault="007D7FFE" w:rsidP="00E02D26">
      <w:pPr>
        <w:spacing w:after="60"/>
        <w:ind w:left="-270" w:hanging="446"/>
        <w:rPr>
          <w:rFonts w:ascii="Arial" w:hAnsi="Arial" w:cs="Arial"/>
          <w:b/>
          <w:sz w:val="18"/>
          <w:szCs w:val="18"/>
        </w:rPr>
      </w:pPr>
    </w:p>
    <w:p w14:paraId="7A710B64" w14:textId="77777777" w:rsidR="001925D4" w:rsidRPr="001925D4" w:rsidRDefault="001925D4" w:rsidP="001925D4">
      <w:pPr>
        <w:ind w:left="-274" w:hanging="446"/>
        <w:jc w:val="center"/>
        <w:rPr>
          <w:rFonts w:ascii="Arial Black" w:hAnsi="Arial Black" w:cs="Arial"/>
          <w:color w:val="006600"/>
          <w:sz w:val="12"/>
          <w:szCs w:val="12"/>
          <w:u w:val="single"/>
        </w:rPr>
      </w:pPr>
    </w:p>
    <w:p w14:paraId="562152CB" w14:textId="77777777" w:rsidR="00517770" w:rsidRPr="00AF2FA9" w:rsidRDefault="00517770" w:rsidP="00AF2FA9">
      <w:pPr>
        <w:ind w:left="-270" w:hanging="450"/>
        <w:jc w:val="both"/>
        <w:rPr>
          <w:rFonts w:ascii="Arial" w:hAnsi="Arial"/>
          <w:snapToGrid w:val="0"/>
          <w:sz w:val="20"/>
        </w:rPr>
      </w:pPr>
    </w:p>
    <w:p w14:paraId="57722BAF" w14:textId="77777777" w:rsidR="00235B8D" w:rsidRPr="009038FB" w:rsidRDefault="00235B8D" w:rsidP="00235B8D">
      <w:pPr>
        <w:ind w:left="-270" w:hanging="450"/>
        <w:rPr>
          <w:rFonts w:ascii="Arial" w:hAnsi="Arial" w:cs="Arial"/>
          <w:sz w:val="18"/>
          <w:szCs w:val="18"/>
        </w:rPr>
      </w:pPr>
    </w:p>
    <w:p w14:paraId="5202AEAB" w14:textId="77777777" w:rsidR="001925D4" w:rsidRDefault="001925D4" w:rsidP="00041E7C">
      <w:pPr>
        <w:ind w:left="-270" w:hanging="446"/>
        <w:rPr>
          <w:rFonts w:ascii="Arial" w:hAnsi="Arial" w:cs="Arial"/>
          <w:sz w:val="20"/>
        </w:rPr>
      </w:pPr>
      <w:r>
        <w:rPr>
          <w:rFonts w:ascii="Arial" w:hAnsi="Arial" w:cs="Arial"/>
          <w:b/>
          <w:color w:val="C00000"/>
          <w:sz w:val="20"/>
        </w:rPr>
        <w:t>Email</w:t>
      </w:r>
      <w:r w:rsidR="00EE3BE2" w:rsidRPr="000B40CB">
        <w:rPr>
          <w:rFonts w:ascii="Arial" w:hAnsi="Arial" w:cs="Arial"/>
          <w:b/>
          <w:color w:val="C00000"/>
          <w:sz w:val="20"/>
        </w:rPr>
        <w:t xml:space="preserve"> </w:t>
      </w:r>
      <w:r w:rsidR="00C64094" w:rsidRPr="000B40CB">
        <w:rPr>
          <w:rFonts w:ascii="Arial" w:hAnsi="Arial" w:cs="Arial"/>
          <w:b/>
          <w:color w:val="C00000"/>
          <w:sz w:val="20"/>
        </w:rPr>
        <w:t>completed</w:t>
      </w:r>
      <w:r w:rsidR="00EE3BE2" w:rsidRPr="000B40CB">
        <w:rPr>
          <w:rFonts w:ascii="Arial" w:hAnsi="Arial" w:cs="Arial"/>
          <w:b/>
          <w:color w:val="C00000"/>
          <w:sz w:val="20"/>
        </w:rPr>
        <w:t xml:space="preserve"> form to:</w:t>
      </w:r>
      <w:r w:rsidR="000C0774" w:rsidRPr="000B40CB">
        <w:rPr>
          <w:rFonts w:ascii="Arial" w:hAnsi="Arial" w:cs="Arial"/>
          <w:b/>
          <w:sz w:val="20"/>
        </w:rPr>
        <w:tab/>
      </w:r>
      <w:hyperlink r:id="rId10" w:history="1">
        <w:r w:rsidRPr="00C15F59">
          <w:rPr>
            <w:rStyle w:val="Hyperlink"/>
            <w:rFonts w:ascii="Arial" w:hAnsi="Arial" w:cs="Arial"/>
            <w:sz w:val="20"/>
          </w:rPr>
          <w:t>pwea@pwea.org</w:t>
        </w:r>
      </w:hyperlink>
    </w:p>
    <w:p w14:paraId="6C13DD88" w14:textId="77777777" w:rsidR="00365A85" w:rsidRDefault="00365A85" w:rsidP="00095B34">
      <w:pPr>
        <w:rPr>
          <w:rFonts w:ascii="Arial" w:hAnsi="Arial" w:cs="Arial"/>
          <w:sz w:val="20"/>
        </w:rPr>
      </w:pPr>
    </w:p>
    <w:p w14:paraId="111A7855" w14:textId="77777777" w:rsidR="00CA0C7E" w:rsidRPr="000B40CB" w:rsidRDefault="00CA0C7E" w:rsidP="00365A85">
      <w:pPr>
        <w:ind w:left="1440" w:firstLine="720"/>
        <w:rPr>
          <w:rFonts w:ascii="Arial" w:hAnsi="Arial" w:cs="Arial"/>
          <w:sz w:val="20"/>
        </w:rPr>
      </w:pPr>
    </w:p>
    <w:sectPr w:rsidR="00CA0C7E" w:rsidRPr="000B40CB" w:rsidSect="00D72A8D">
      <w:headerReference w:type="default" r:id="rId11"/>
      <w:footerReference w:type="even" r:id="rId12"/>
      <w:footerReference w:type="default" r:id="rId13"/>
      <w:pgSz w:w="12240" w:h="15840" w:code="1"/>
      <w:pgMar w:top="720" w:right="1008" w:bottom="576" w:left="1440" w:header="720"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A56C" w14:textId="77777777" w:rsidR="003268B1" w:rsidRDefault="003268B1">
      <w:r>
        <w:separator/>
      </w:r>
    </w:p>
  </w:endnote>
  <w:endnote w:type="continuationSeparator" w:id="0">
    <w:p w14:paraId="1982A855" w14:textId="77777777" w:rsidR="003268B1" w:rsidRDefault="003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F084" w14:textId="77777777" w:rsidR="009271D3" w:rsidRPr="00BC61D7" w:rsidRDefault="00BC61D7" w:rsidP="00BC61D7">
    <w:pPr>
      <w:pStyle w:val="Footer"/>
      <w:ind w:left="-720"/>
      <w:jc w:val="center"/>
      <w:rPr>
        <w:rFonts w:ascii="Arial" w:hAnsi="Arial" w:cs="Arial"/>
        <w:sz w:val="16"/>
        <w:szCs w:val="16"/>
      </w:rPr>
    </w:pPr>
    <w:r w:rsidRPr="00BC61D7">
      <w:rPr>
        <w:rFonts w:ascii="Arial" w:hAnsi="Arial" w:cs="Arial"/>
        <w:sz w:val="16"/>
        <w:szCs w:val="16"/>
      </w:rPr>
      <w:t xml:space="preserve">Page </w:t>
    </w:r>
    <w:r w:rsidRPr="00BC61D7">
      <w:rPr>
        <w:rFonts w:ascii="Arial" w:hAnsi="Arial" w:cs="Arial"/>
        <w:sz w:val="16"/>
        <w:szCs w:val="16"/>
      </w:rPr>
      <w:fldChar w:fldCharType="begin"/>
    </w:r>
    <w:r w:rsidRPr="00BC61D7">
      <w:rPr>
        <w:rFonts w:ascii="Arial" w:hAnsi="Arial" w:cs="Arial"/>
        <w:sz w:val="16"/>
        <w:szCs w:val="16"/>
      </w:rPr>
      <w:instrText xml:space="preserve"> PAGE </w:instrText>
    </w:r>
    <w:r w:rsidRPr="00BC61D7">
      <w:rPr>
        <w:rFonts w:ascii="Arial" w:hAnsi="Arial" w:cs="Arial"/>
        <w:sz w:val="16"/>
        <w:szCs w:val="16"/>
      </w:rPr>
      <w:fldChar w:fldCharType="separate"/>
    </w:r>
    <w:r w:rsidR="00365A85">
      <w:rPr>
        <w:rFonts w:ascii="Arial" w:hAnsi="Arial" w:cs="Arial"/>
        <w:noProof/>
        <w:sz w:val="16"/>
        <w:szCs w:val="16"/>
      </w:rPr>
      <w:t>2</w:t>
    </w:r>
    <w:r w:rsidRPr="00BC61D7">
      <w:rPr>
        <w:rFonts w:ascii="Arial" w:hAnsi="Arial" w:cs="Arial"/>
        <w:sz w:val="16"/>
        <w:szCs w:val="16"/>
      </w:rPr>
      <w:fldChar w:fldCharType="end"/>
    </w:r>
    <w:r w:rsidRPr="00BC61D7">
      <w:rPr>
        <w:rFonts w:ascii="Arial" w:hAnsi="Arial" w:cs="Arial"/>
        <w:sz w:val="16"/>
        <w:szCs w:val="16"/>
      </w:rPr>
      <w:t xml:space="preserve"> of </w:t>
    </w:r>
    <w:r w:rsidRPr="00BC61D7">
      <w:rPr>
        <w:rFonts w:ascii="Arial" w:hAnsi="Arial" w:cs="Arial"/>
        <w:sz w:val="16"/>
        <w:szCs w:val="16"/>
      </w:rPr>
      <w:fldChar w:fldCharType="begin"/>
    </w:r>
    <w:r w:rsidRPr="00BC61D7">
      <w:rPr>
        <w:rFonts w:ascii="Arial" w:hAnsi="Arial" w:cs="Arial"/>
        <w:sz w:val="16"/>
        <w:szCs w:val="16"/>
      </w:rPr>
      <w:instrText xml:space="preserve"> NUMPAGES </w:instrText>
    </w:r>
    <w:r w:rsidRPr="00BC61D7">
      <w:rPr>
        <w:rFonts w:ascii="Arial" w:hAnsi="Arial" w:cs="Arial"/>
        <w:sz w:val="16"/>
        <w:szCs w:val="16"/>
      </w:rPr>
      <w:fldChar w:fldCharType="separate"/>
    </w:r>
    <w:r w:rsidR="00365A85">
      <w:rPr>
        <w:rFonts w:ascii="Arial" w:hAnsi="Arial" w:cs="Arial"/>
        <w:noProof/>
        <w:sz w:val="16"/>
        <w:szCs w:val="16"/>
      </w:rPr>
      <w:t>2</w:t>
    </w:r>
    <w:r w:rsidRPr="00BC61D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791A" w14:textId="77777777" w:rsidR="00EC7F22" w:rsidRPr="00EC7F22" w:rsidRDefault="00EC7F22" w:rsidP="00BC61D7">
    <w:pPr>
      <w:pStyle w:val="Footer"/>
      <w:ind w:left="-540"/>
      <w:jc w:val="center"/>
      <w:rPr>
        <w:rFonts w:ascii="Arial" w:hAnsi="Arial" w:cs="Arial"/>
        <w:sz w:val="16"/>
        <w:szCs w:val="16"/>
      </w:rPr>
    </w:pPr>
    <w:r w:rsidRPr="00EC7F22">
      <w:rPr>
        <w:rFonts w:ascii="Arial" w:hAnsi="Arial" w:cs="Arial"/>
        <w:sz w:val="16"/>
        <w:szCs w:val="16"/>
      </w:rPr>
      <w:t xml:space="preserve">Page </w:t>
    </w:r>
    <w:r w:rsidRPr="00EC7F22">
      <w:rPr>
        <w:rFonts w:ascii="Arial" w:hAnsi="Arial" w:cs="Arial"/>
        <w:sz w:val="16"/>
        <w:szCs w:val="16"/>
      </w:rPr>
      <w:fldChar w:fldCharType="begin"/>
    </w:r>
    <w:r w:rsidRPr="00EC7F22">
      <w:rPr>
        <w:rFonts w:ascii="Arial" w:hAnsi="Arial" w:cs="Arial"/>
        <w:sz w:val="16"/>
        <w:szCs w:val="16"/>
      </w:rPr>
      <w:instrText xml:space="preserve"> PAGE </w:instrText>
    </w:r>
    <w:r w:rsidRPr="00EC7F22">
      <w:rPr>
        <w:rFonts w:ascii="Arial" w:hAnsi="Arial" w:cs="Arial"/>
        <w:sz w:val="16"/>
        <w:szCs w:val="16"/>
      </w:rPr>
      <w:fldChar w:fldCharType="separate"/>
    </w:r>
    <w:r w:rsidR="00365A85">
      <w:rPr>
        <w:rFonts w:ascii="Arial" w:hAnsi="Arial" w:cs="Arial"/>
        <w:noProof/>
        <w:sz w:val="16"/>
        <w:szCs w:val="16"/>
      </w:rPr>
      <w:t>1</w:t>
    </w:r>
    <w:r w:rsidRPr="00EC7F22">
      <w:rPr>
        <w:rFonts w:ascii="Arial" w:hAnsi="Arial" w:cs="Arial"/>
        <w:sz w:val="16"/>
        <w:szCs w:val="16"/>
      </w:rPr>
      <w:fldChar w:fldCharType="end"/>
    </w:r>
    <w:r w:rsidRPr="00EC7F22">
      <w:rPr>
        <w:rFonts w:ascii="Arial" w:hAnsi="Arial" w:cs="Arial"/>
        <w:sz w:val="16"/>
        <w:szCs w:val="16"/>
      </w:rPr>
      <w:t xml:space="preserve"> of </w:t>
    </w:r>
    <w:r w:rsidRPr="00EC7F22">
      <w:rPr>
        <w:rFonts w:ascii="Arial" w:hAnsi="Arial" w:cs="Arial"/>
        <w:sz w:val="16"/>
        <w:szCs w:val="16"/>
      </w:rPr>
      <w:fldChar w:fldCharType="begin"/>
    </w:r>
    <w:r w:rsidRPr="00EC7F22">
      <w:rPr>
        <w:rFonts w:ascii="Arial" w:hAnsi="Arial" w:cs="Arial"/>
        <w:sz w:val="16"/>
        <w:szCs w:val="16"/>
      </w:rPr>
      <w:instrText xml:space="preserve"> NUMPAGES </w:instrText>
    </w:r>
    <w:r w:rsidRPr="00EC7F22">
      <w:rPr>
        <w:rFonts w:ascii="Arial" w:hAnsi="Arial" w:cs="Arial"/>
        <w:sz w:val="16"/>
        <w:szCs w:val="16"/>
      </w:rPr>
      <w:fldChar w:fldCharType="separate"/>
    </w:r>
    <w:r w:rsidR="00365A85">
      <w:rPr>
        <w:rFonts w:ascii="Arial" w:hAnsi="Arial" w:cs="Arial"/>
        <w:noProof/>
        <w:sz w:val="16"/>
        <w:szCs w:val="16"/>
      </w:rPr>
      <w:t>2</w:t>
    </w:r>
    <w:r w:rsidRPr="00EC7F2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4B37" w14:textId="77777777" w:rsidR="003268B1" w:rsidRDefault="003268B1">
      <w:r>
        <w:separator/>
      </w:r>
    </w:p>
  </w:footnote>
  <w:footnote w:type="continuationSeparator" w:id="0">
    <w:p w14:paraId="7BF82A8F" w14:textId="77777777" w:rsidR="003268B1" w:rsidRDefault="003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40ED" w14:textId="649E3990" w:rsidR="00EC7F22" w:rsidRPr="002F4BC8" w:rsidRDefault="008D3F7F" w:rsidP="00E326D7">
    <w:pPr>
      <w:rPr>
        <w:rFonts w:ascii="Arial" w:hAnsi="Arial" w:cs="Arial"/>
        <w:b/>
        <w:i/>
        <w:color w:val="C00000"/>
        <w:sz w:val="36"/>
        <w:szCs w:val="36"/>
      </w:rPr>
    </w:pPr>
    <w:r>
      <w:rPr>
        <w:noProof/>
      </w:rPr>
      <w:drawing>
        <wp:anchor distT="0" distB="0" distL="114300" distR="114300" simplePos="0" relativeHeight="251657728" behindDoc="0" locked="0" layoutInCell="1" allowOverlap="1" wp14:anchorId="1B55F81D" wp14:editId="16C55EEF">
          <wp:simplePos x="0" y="0"/>
          <wp:positionH relativeFrom="column">
            <wp:posOffset>1864360</wp:posOffset>
          </wp:positionH>
          <wp:positionV relativeFrom="paragraph">
            <wp:posOffset>-264160</wp:posOffset>
          </wp:positionV>
          <wp:extent cx="1911350" cy="589280"/>
          <wp:effectExtent l="0" t="0" r="0" b="1270"/>
          <wp:wrapNone/>
          <wp:docPr id="15" name="Picture 15" descr="PWEA15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EA15 logo 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8826F" w14:textId="77777777" w:rsidR="00EC7F22" w:rsidRDefault="00EC7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7E58"/>
    <w:multiLevelType w:val="multilevel"/>
    <w:tmpl w:val="F5DA65EA"/>
    <w:lvl w:ilvl="0">
      <w:start w:val="9"/>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33513FE"/>
    <w:multiLevelType w:val="hybridMultilevel"/>
    <w:tmpl w:val="71A649E8"/>
    <w:lvl w:ilvl="0" w:tplc="1EC84C98">
      <w:start w:val="1"/>
      <w:numFmt w:val="decimal"/>
      <w:lvlText w:val="%1."/>
      <w:lvlJc w:val="right"/>
      <w:pPr>
        <w:tabs>
          <w:tab w:val="num" w:pos="1080"/>
        </w:tabs>
        <w:ind w:left="1080"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6408663">
    <w:abstractNumId w:val="1"/>
  </w:num>
  <w:num w:numId="2" w16cid:durableId="184080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6B"/>
    <w:rsid w:val="0001130A"/>
    <w:rsid w:val="000133CF"/>
    <w:rsid w:val="00016BE6"/>
    <w:rsid w:val="000203C8"/>
    <w:rsid w:val="00041A63"/>
    <w:rsid w:val="00041E7C"/>
    <w:rsid w:val="00055F94"/>
    <w:rsid w:val="00062541"/>
    <w:rsid w:val="00063849"/>
    <w:rsid w:val="00095B34"/>
    <w:rsid w:val="00097A26"/>
    <w:rsid w:val="000A124E"/>
    <w:rsid w:val="000A5968"/>
    <w:rsid w:val="000B40CB"/>
    <w:rsid w:val="000B63F5"/>
    <w:rsid w:val="000C0774"/>
    <w:rsid w:val="001045C1"/>
    <w:rsid w:val="001058F5"/>
    <w:rsid w:val="0010733B"/>
    <w:rsid w:val="00107B43"/>
    <w:rsid w:val="0011734C"/>
    <w:rsid w:val="001235BD"/>
    <w:rsid w:val="00127735"/>
    <w:rsid w:val="0014294B"/>
    <w:rsid w:val="00143022"/>
    <w:rsid w:val="001454CE"/>
    <w:rsid w:val="00146D0E"/>
    <w:rsid w:val="00153194"/>
    <w:rsid w:val="0015627F"/>
    <w:rsid w:val="00157395"/>
    <w:rsid w:val="001617A6"/>
    <w:rsid w:val="001925D4"/>
    <w:rsid w:val="001A19AA"/>
    <w:rsid w:val="001A4C5C"/>
    <w:rsid w:val="001B2EC9"/>
    <w:rsid w:val="001C158A"/>
    <w:rsid w:val="001E4D77"/>
    <w:rsid w:val="001F2BE2"/>
    <w:rsid w:val="001F3895"/>
    <w:rsid w:val="00204CED"/>
    <w:rsid w:val="00217210"/>
    <w:rsid w:val="002203DE"/>
    <w:rsid w:val="00225369"/>
    <w:rsid w:val="00226409"/>
    <w:rsid w:val="00235B8D"/>
    <w:rsid w:val="00271390"/>
    <w:rsid w:val="00283B76"/>
    <w:rsid w:val="00286B59"/>
    <w:rsid w:val="002F4BC8"/>
    <w:rsid w:val="00304573"/>
    <w:rsid w:val="00304E65"/>
    <w:rsid w:val="00315A40"/>
    <w:rsid w:val="003268B1"/>
    <w:rsid w:val="00340878"/>
    <w:rsid w:val="00362A28"/>
    <w:rsid w:val="00365A85"/>
    <w:rsid w:val="00372276"/>
    <w:rsid w:val="003764B1"/>
    <w:rsid w:val="003827EA"/>
    <w:rsid w:val="00390A17"/>
    <w:rsid w:val="003A3C8A"/>
    <w:rsid w:val="003C606E"/>
    <w:rsid w:val="003D31C6"/>
    <w:rsid w:val="003E218E"/>
    <w:rsid w:val="003F1D1C"/>
    <w:rsid w:val="004029A7"/>
    <w:rsid w:val="004122B0"/>
    <w:rsid w:val="0041467D"/>
    <w:rsid w:val="0043524B"/>
    <w:rsid w:val="00437A14"/>
    <w:rsid w:val="004463E4"/>
    <w:rsid w:val="00453E00"/>
    <w:rsid w:val="00462F8A"/>
    <w:rsid w:val="004714B8"/>
    <w:rsid w:val="00493E0F"/>
    <w:rsid w:val="004A3FB6"/>
    <w:rsid w:val="004B3B73"/>
    <w:rsid w:val="004B5EA1"/>
    <w:rsid w:val="004C7B25"/>
    <w:rsid w:val="004E6440"/>
    <w:rsid w:val="004F1DA8"/>
    <w:rsid w:val="004F213F"/>
    <w:rsid w:val="00511CEF"/>
    <w:rsid w:val="00517770"/>
    <w:rsid w:val="0052134A"/>
    <w:rsid w:val="00521611"/>
    <w:rsid w:val="00521E29"/>
    <w:rsid w:val="00522C47"/>
    <w:rsid w:val="00552329"/>
    <w:rsid w:val="00572B2D"/>
    <w:rsid w:val="005A33C6"/>
    <w:rsid w:val="005C258F"/>
    <w:rsid w:val="005C556D"/>
    <w:rsid w:val="005D1238"/>
    <w:rsid w:val="005D1D9F"/>
    <w:rsid w:val="005F1C49"/>
    <w:rsid w:val="00602F59"/>
    <w:rsid w:val="00615123"/>
    <w:rsid w:val="00643380"/>
    <w:rsid w:val="0065048D"/>
    <w:rsid w:val="0066060F"/>
    <w:rsid w:val="00666899"/>
    <w:rsid w:val="00682B5E"/>
    <w:rsid w:val="00691003"/>
    <w:rsid w:val="00693020"/>
    <w:rsid w:val="006B4FD0"/>
    <w:rsid w:val="006B7AA5"/>
    <w:rsid w:val="006D247E"/>
    <w:rsid w:val="00723082"/>
    <w:rsid w:val="0073482F"/>
    <w:rsid w:val="007404DD"/>
    <w:rsid w:val="007673CF"/>
    <w:rsid w:val="00770EB1"/>
    <w:rsid w:val="00775128"/>
    <w:rsid w:val="00784A71"/>
    <w:rsid w:val="007867A5"/>
    <w:rsid w:val="007A0A15"/>
    <w:rsid w:val="007A260B"/>
    <w:rsid w:val="007B3EE5"/>
    <w:rsid w:val="007D2D90"/>
    <w:rsid w:val="007D7FFE"/>
    <w:rsid w:val="007E7E96"/>
    <w:rsid w:val="00803872"/>
    <w:rsid w:val="008054E5"/>
    <w:rsid w:val="008236E3"/>
    <w:rsid w:val="00824AE8"/>
    <w:rsid w:val="00834F37"/>
    <w:rsid w:val="00840B36"/>
    <w:rsid w:val="008412AF"/>
    <w:rsid w:val="008421F7"/>
    <w:rsid w:val="0084458F"/>
    <w:rsid w:val="0085192B"/>
    <w:rsid w:val="00877726"/>
    <w:rsid w:val="0089356A"/>
    <w:rsid w:val="00897D44"/>
    <w:rsid w:val="008C0A69"/>
    <w:rsid w:val="008D0567"/>
    <w:rsid w:val="008D3F7F"/>
    <w:rsid w:val="009038FB"/>
    <w:rsid w:val="00903ACA"/>
    <w:rsid w:val="00911368"/>
    <w:rsid w:val="009241B3"/>
    <w:rsid w:val="0092646B"/>
    <w:rsid w:val="009271D3"/>
    <w:rsid w:val="00934195"/>
    <w:rsid w:val="00990DBD"/>
    <w:rsid w:val="009948E2"/>
    <w:rsid w:val="009A1266"/>
    <w:rsid w:val="009A5634"/>
    <w:rsid w:val="009D39EC"/>
    <w:rsid w:val="009D3CAA"/>
    <w:rsid w:val="009D6C6D"/>
    <w:rsid w:val="009E2BB4"/>
    <w:rsid w:val="00A2380B"/>
    <w:rsid w:val="00A23F62"/>
    <w:rsid w:val="00A36010"/>
    <w:rsid w:val="00A40BC6"/>
    <w:rsid w:val="00A964B8"/>
    <w:rsid w:val="00AA3DF6"/>
    <w:rsid w:val="00AC48BC"/>
    <w:rsid w:val="00AE1250"/>
    <w:rsid w:val="00AE1C18"/>
    <w:rsid w:val="00AF2FA9"/>
    <w:rsid w:val="00B00EA7"/>
    <w:rsid w:val="00B171A9"/>
    <w:rsid w:val="00B334B4"/>
    <w:rsid w:val="00B50E9B"/>
    <w:rsid w:val="00B83DA9"/>
    <w:rsid w:val="00B879D5"/>
    <w:rsid w:val="00BA00FD"/>
    <w:rsid w:val="00BA4D1D"/>
    <w:rsid w:val="00BA755D"/>
    <w:rsid w:val="00BB6E77"/>
    <w:rsid w:val="00BC4565"/>
    <w:rsid w:val="00BC61D7"/>
    <w:rsid w:val="00BE0F91"/>
    <w:rsid w:val="00BE3339"/>
    <w:rsid w:val="00BE7F55"/>
    <w:rsid w:val="00C04089"/>
    <w:rsid w:val="00C10C96"/>
    <w:rsid w:val="00C201C8"/>
    <w:rsid w:val="00C358E6"/>
    <w:rsid w:val="00C64094"/>
    <w:rsid w:val="00C8742D"/>
    <w:rsid w:val="00CA0357"/>
    <w:rsid w:val="00CA0C7E"/>
    <w:rsid w:val="00CC2A1F"/>
    <w:rsid w:val="00CC5814"/>
    <w:rsid w:val="00CE0864"/>
    <w:rsid w:val="00CE53BD"/>
    <w:rsid w:val="00CF6BB2"/>
    <w:rsid w:val="00CF6CAB"/>
    <w:rsid w:val="00D1441D"/>
    <w:rsid w:val="00D27AD3"/>
    <w:rsid w:val="00D5175C"/>
    <w:rsid w:val="00D54FCA"/>
    <w:rsid w:val="00D55C1F"/>
    <w:rsid w:val="00D64A89"/>
    <w:rsid w:val="00D663AA"/>
    <w:rsid w:val="00D72A8D"/>
    <w:rsid w:val="00D90022"/>
    <w:rsid w:val="00D95967"/>
    <w:rsid w:val="00DF20F9"/>
    <w:rsid w:val="00DF5CB5"/>
    <w:rsid w:val="00E02D26"/>
    <w:rsid w:val="00E17BD9"/>
    <w:rsid w:val="00E24073"/>
    <w:rsid w:val="00E261DE"/>
    <w:rsid w:val="00E326D7"/>
    <w:rsid w:val="00E34CB5"/>
    <w:rsid w:val="00E46052"/>
    <w:rsid w:val="00E5487A"/>
    <w:rsid w:val="00E61145"/>
    <w:rsid w:val="00E70012"/>
    <w:rsid w:val="00E95DD1"/>
    <w:rsid w:val="00EB7AE2"/>
    <w:rsid w:val="00EC7F22"/>
    <w:rsid w:val="00EE3BE2"/>
    <w:rsid w:val="00EF4F93"/>
    <w:rsid w:val="00F03576"/>
    <w:rsid w:val="00F41308"/>
    <w:rsid w:val="00F472C2"/>
    <w:rsid w:val="00F645C5"/>
    <w:rsid w:val="00F937AC"/>
    <w:rsid w:val="00FA024F"/>
    <w:rsid w:val="00FB0204"/>
    <w:rsid w:val="00FB2305"/>
    <w:rsid w:val="00FC20C4"/>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D71B9"/>
  <w15:docId w15:val="{BE1159EF-3CEF-412F-8C0B-070644D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4CED"/>
    <w:rPr>
      <w:rFonts w:ascii="Tahoma" w:hAnsi="Tahoma" w:cs="Tahoma"/>
      <w:sz w:val="16"/>
      <w:szCs w:val="16"/>
    </w:rPr>
  </w:style>
  <w:style w:type="paragraph" w:styleId="Header">
    <w:name w:val="header"/>
    <w:basedOn w:val="Normal"/>
    <w:rsid w:val="00EC7F22"/>
    <w:pPr>
      <w:tabs>
        <w:tab w:val="center" w:pos="4320"/>
        <w:tab w:val="right" w:pos="8640"/>
      </w:tabs>
    </w:pPr>
  </w:style>
  <w:style w:type="paragraph" w:styleId="Footer">
    <w:name w:val="footer"/>
    <w:basedOn w:val="Normal"/>
    <w:rsid w:val="00EC7F22"/>
    <w:pPr>
      <w:tabs>
        <w:tab w:val="center" w:pos="4320"/>
        <w:tab w:val="right" w:pos="8640"/>
      </w:tabs>
    </w:pPr>
  </w:style>
  <w:style w:type="paragraph" w:styleId="BodyTextIndent">
    <w:name w:val="Body Text Indent"/>
    <w:basedOn w:val="Normal"/>
    <w:link w:val="BodyTextIndentChar"/>
    <w:rsid w:val="00143022"/>
    <w:pPr>
      <w:spacing w:after="120"/>
      <w:ind w:left="360"/>
    </w:pPr>
  </w:style>
  <w:style w:type="character" w:customStyle="1" w:styleId="BodyTextIndentChar">
    <w:name w:val="Body Text Indent Char"/>
    <w:link w:val="BodyTextIndent"/>
    <w:rsid w:val="00143022"/>
    <w:rPr>
      <w:sz w:val="22"/>
    </w:rPr>
  </w:style>
  <w:style w:type="paragraph" w:styleId="BodyTextIndent2">
    <w:name w:val="Body Text Indent 2"/>
    <w:basedOn w:val="Normal"/>
    <w:link w:val="BodyTextIndent2Char"/>
    <w:rsid w:val="007A0A15"/>
    <w:pPr>
      <w:spacing w:after="120" w:line="480" w:lineRule="auto"/>
      <w:ind w:left="360"/>
    </w:pPr>
  </w:style>
  <w:style w:type="character" w:customStyle="1" w:styleId="BodyTextIndent2Char">
    <w:name w:val="Body Text Indent 2 Char"/>
    <w:link w:val="BodyTextIndent2"/>
    <w:rsid w:val="007A0A15"/>
    <w:rPr>
      <w:sz w:val="22"/>
    </w:rPr>
  </w:style>
  <w:style w:type="paragraph" w:styleId="ListParagraph">
    <w:name w:val="List Paragraph"/>
    <w:basedOn w:val="Normal"/>
    <w:uiPriority w:val="34"/>
    <w:qFormat/>
    <w:rsid w:val="001925D4"/>
    <w:pPr>
      <w:ind w:left="720"/>
      <w:contextualSpacing/>
    </w:pPr>
    <w:rPr>
      <w:sz w:val="24"/>
      <w:szCs w:val="24"/>
    </w:rPr>
  </w:style>
  <w:style w:type="character" w:styleId="Hyperlink">
    <w:name w:val="Hyperlink"/>
    <w:basedOn w:val="DefaultParagraphFont"/>
    <w:unhideWhenUsed/>
    <w:rsid w:val="001925D4"/>
    <w:rPr>
      <w:color w:val="0000FF" w:themeColor="hyperlink"/>
      <w:u w:val="single"/>
    </w:rPr>
  </w:style>
  <w:style w:type="character" w:styleId="UnresolvedMention">
    <w:name w:val="Unresolved Mention"/>
    <w:basedOn w:val="DefaultParagraphFont"/>
    <w:uiPriority w:val="99"/>
    <w:semiHidden/>
    <w:unhideWhenUsed/>
    <w:rsid w:val="001925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wea@pwe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A5EE2D174CD47BAC29D683DCEB3FA" ma:contentTypeVersion="16" ma:contentTypeDescription="Create a new document." ma:contentTypeScope="" ma:versionID="6a162469687f6320e16d609bfae768e8">
  <xsd:schema xmlns:xsd="http://www.w3.org/2001/XMLSchema" xmlns:xs="http://www.w3.org/2001/XMLSchema" xmlns:p="http://schemas.microsoft.com/office/2006/metadata/properties" xmlns:ns2="a1716d02-eedd-4a28-9fff-c9254d58844f" xmlns:ns3="d4461b22-ebe8-4297-a570-43653d2ccdb5" targetNamespace="http://schemas.microsoft.com/office/2006/metadata/properties" ma:root="true" ma:fieldsID="31750be95fe70b14af56ccba82fc3618" ns2:_="" ns3:_="">
    <xsd:import namespace="a1716d02-eedd-4a28-9fff-c9254d58844f"/>
    <xsd:import namespace="d4461b22-ebe8-4297-a570-43653d2ccd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16d02-eedd-4a28-9fff-c9254d5884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fd8a2f4-d071-46a6-b661-745e72bfcb83}" ma:internalName="TaxCatchAll" ma:showField="CatchAllData" ma:web="a1716d02-eedd-4a28-9fff-c9254d5884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61b22-ebe8-4297-a570-43653d2ccd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017c77-3c63-48fe-9da9-2286be34a3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716d02-eedd-4a28-9fff-c9254d58844f" xsi:nil="true"/>
    <lcf76f155ced4ddcb4097134ff3c332f xmlns="d4461b22-ebe8-4297-a570-43653d2cc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BD309-8C2D-4D41-BD89-A13668F87AA5}"/>
</file>

<file path=customXml/itemProps2.xml><?xml version="1.0" encoding="utf-8"?>
<ds:datastoreItem xmlns:ds="http://schemas.openxmlformats.org/officeDocument/2006/customXml" ds:itemID="{C4102812-F4D6-486E-BE10-C22E91773D22}">
  <ds:schemaRefs>
    <ds:schemaRef ds:uri="http://schemas.microsoft.com/sharepoint/v3/contenttype/forms"/>
  </ds:schemaRefs>
</ds:datastoreItem>
</file>

<file path=customXml/itemProps3.xml><?xml version="1.0" encoding="utf-8"?>
<ds:datastoreItem xmlns:ds="http://schemas.openxmlformats.org/officeDocument/2006/customXml" ds:itemID="{1FA0F3D5-D1F1-4667-A2B4-EE32D5EE641D}">
  <ds:schemaRefs>
    <ds:schemaRef ds:uri="http://schemas.microsoft.com/office/2006/metadata/properties"/>
    <ds:schemaRef ds:uri="http://schemas.microsoft.com/office/infopath/2007/PartnerControls"/>
    <ds:schemaRef ds:uri="a1716d02-eedd-4a28-9fff-c9254d58844f"/>
    <ds:schemaRef ds:uri="d4461b22-ebe8-4297-a570-43653d2ccd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1146</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Pennsylvania Water Environment Association</vt:lpstr>
    </vt:vector>
  </TitlesOfParts>
  <Company>Dell Computer Corporation</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Water Environment Association</dc:title>
  <dc:creator>Heather Miller</dc:creator>
  <cp:lastModifiedBy>Breyana Fulton</cp:lastModifiedBy>
  <cp:revision>2</cp:revision>
  <cp:lastPrinted>2017-03-28T20:07:00Z</cp:lastPrinted>
  <dcterms:created xsi:type="dcterms:W3CDTF">2025-07-17T14:15:00Z</dcterms:created>
  <dcterms:modified xsi:type="dcterms:W3CDTF">2025-07-17T14:15:00Z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0x010100D94A5EE2D174CD47BAC29D683DCEB3FA</vt:lpwstr>
  </property>
</Properties>
</file>